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F9CCF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10</w:t>
      </w:r>
      <w:bookmarkStart w:id="0" w:name="_GoBack"/>
      <w:bookmarkEnd w:id="0"/>
    </w:p>
    <w:p w14:paraId="1E87D08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招聘学校简介</w:t>
      </w:r>
    </w:p>
    <w:p w14:paraId="0E5A344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23DADCE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孟连县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第一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中学</w:t>
      </w:r>
    </w:p>
    <w:p w14:paraId="6A5744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（一）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学校概况</w:t>
      </w:r>
    </w:p>
    <w:p w14:paraId="4F63D2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孟连县第一中学，始建于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1958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年，是一所拥有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66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年悠久历史的完全中学。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坐落于风景如画的孟连金山脚下，这里不仅是中国牛油果之乡，更是精品咖啡的第一县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占地面积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153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亩，建筑面积达到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44281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平方米。作为孟连县唯一的一所完全中学，我们于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2022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年晋升为云南省一级三等完全中学，这标志着我们在教育质量和学校建设方面取得了显著成就。</w:t>
      </w:r>
    </w:p>
    <w:p w14:paraId="13A2E4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教学规模与设施</w:t>
      </w:r>
    </w:p>
    <w:p w14:paraId="6B9F61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目前，学校设有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62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个教学班，其中包括初中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21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个班和高中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41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个班，共有学生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3166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名。我们拥有一支高素质的教职工队伍，其中包括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208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名教职工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有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58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名初中教师和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142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名高中教师，他们分别拥有研究生学历和本科学历，其中研究生学历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人，本科学历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194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人。此外，我们还有正高级职称教师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人和高级职称教师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58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人。</w:t>
      </w:r>
    </w:p>
    <w:p w14:paraId="5CFD21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学校校园环境整洁优雅，布局科学合理，教学设施完善。我们配备了标准停车位、太阳能灯、悬浮式地板篮球场、排球场、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400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米标准塑胶运动场和足球场等体育设施。同时，我们还建成了3.5亩的劳动教育基地，以及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设施完备的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图书室、阅览室和电子阅览室，纸质图书数量达到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114621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册，每年征订各种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报刊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280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多种。此外，我们还有各种功能室，如通用技术教室、科技馆、录播室、美术室、舞蹈室、合唱室、心理咨询室、广播室等，为学生的学习和成长提供了良好的条件。</w:t>
      </w:r>
    </w:p>
    <w:p w14:paraId="62487E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（三）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办学理念与成果</w:t>
      </w:r>
    </w:p>
    <w:p w14:paraId="6A8EA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我们始终坚持“管理强校、科研兴校、和谐稳校、质量名校、依法治校”的办学理念，以“全县一流、全市知名”为办学目标，致力于为每个教师的发展搭建平台，为每个学生的成才打好基础。学校严格遵循教育规律，围绕凝聚人心、完善人格、开发人力、培养人才为工作目标，不断深化育人环境。</w:t>
      </w:r>
    </w:p>
    <w:p w14:paraId="001A9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近年来，学校在教育教学方面取得了显著成果。自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2020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年以来，高考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5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年超额完成市、县下达的一本指标，完成率稳居全市前列，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2024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年高考一本完成率高达</w:t>
      </w:r>
      <w:r>
        <w:rPr>
          <w:rFonts w:hint="default" w:ascii="Times New Roman" w:hAnsi="Times New Roman" w:eastAsia="仿宋_GB2312" w:cs="Times New Roman"/>
          <w:i w:val="0"/>
          <w:iCs w:val="0"/>
          <w:sz w:val="32"/>
          <w:szCs w:val="32"/>
        </w:rPr>
        <w:t>228.57%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同时，中考成绩也名列前茅。此外，学校还荣获了多项荣誉，包括普洱市教育局颁发的“高中教育教学质量先进学校（C类）”和“初中教育教学质量先进学校（B类）”等称号，以及云南省平安校园、云南省绿色学校、普洱市文明校园等多项荣誉。</w:t>
      </w:r>
    </w:p>
    <w:p w14:paraId="46A7B1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（四）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招聘邀请</w:t>
      </w:r>
    </w:p>
    <w:p w14:paraId="219E2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如今，孟连县第一中学正蓬勃发展，我们诚挚邀请热爱教育事业、富有责任心和爱心的您加入我们的团队。无论您是经验丰富的教师还是充满激情的新秀，我们都将为您提供一个广阔的发展平台，共同创造更加辉煌的教育未来。期待您的加入，让我们携手共进，为学生的成长和学校的发展贡献力量！</w:t>
      </w:r>
    </w:p>
    <w:p w14:paraId="48F46D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165100</wp:posOffset>
            </wp:positionV>
            <wp:extent cx="5610225" cy="3141980"/>
            <wp:effectExtent l="0" t="0" r="9525" b="1270"/>
            <wp:wrapTopAndBottom/>
            <wp:docPr id="5" name="图片 5" descr="微信图片_2024031115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11155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0B3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0" w:firstLineChars="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sz w:val="32"/>
          <w:szCs w:val="32"/>
          <w:highlight w:val="none"/>
        </w:rPr>
        <w:t>孟连县</w:t>
      </w: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民族中学</w:t>
      </w:r>
    </w:p>
    <w:p w14:paraId="043AA987"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孟连县民族中学创办于1989年，始称“孟连县第三中学”，1994年经思茅行政公署批准更名为“孟连县民族中学”，校址租用成都军区某部旧营区，占地51.8亩。经孟连县委县政府同意，学校于2015年8月整体搬迁到孟连县帕当路62号（原孟连县职业中学），现占地106560㎡，其中运动场地总面积26000㎡，绿化面积25000㎡，校舍面积30987㎡，学校图书近64564册。学校分为教学区和生活区两部分，中间由一座天桥连接。教师在编1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高级教师38人，中级教师49人，初级教师59人，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学科带头人5人，骨干教师21人，参与“三名工程”40人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现有4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个教学班，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在校学生2436人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，少数民族学生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2066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 w14:paraId="37F81D4F"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办学以来，在各级领导的关心和大力支持下，学校得到了较快发展。学校始终坚持“面向全体、先解心困、后解学困、全程育人”的办学理念，把“以习惯奠基人生，用兴趣引领发展”做为办学目标，秉承“尊礼、崇德”的校训，“以礼立行、以德立人”的校风，“教书育人、以德润心”的教风，“好学讲礼、崇德乐行”的学风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以“立德树人”为根本任务，推进学校全面发展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。 </w:t>
      </w:r>
    </w:p>
    <w:p w14:paraId="6EEA939E"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始终践行民族文化引领教育教学提升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，铸牢中华民族共同体意识融入学校教育，注重民族文化的传承，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增设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陀螺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扎染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傣陶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等18个兴趣活动课，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展特色教学活动。先后获得省级“全省铸牢中华民族共同体意识教育示范学校”，普洱市“文明校园”、“绿色学校”、“健康学校”“国学经典大赛优秀组织奖”及孟连县“先进集体”等荣誉称号，取得了较好的办学效益和社会效益。学校教职工先后获得国家级表彰10多人次，省级表彰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150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多人次，市、县级表彰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543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多人次。</w:t>
      </w:r>
    </w:p>
    <w:p w14:paraId="28524005"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34925</wp:posOffset>
            </wp:positionV>
            <wp:extent cx="3580130" cy="2021205"/>
            <wp:effectExtent l="0" t="0" r="1270" b="17145"/>
            <wp:wrapNone/>
            <wp:docPr id="38" name="图片 8" descr="E:\杨星月\D盘文件\孟连县民族中学日志\2020——2021年工作\2020年11月简讯\民族啦啦操\图片\a17b56e80b7a9c8c717d4767b3eb849.jpga17b56e80b7a9c8c717d4767b3eb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 descr="E:\杨星月\D盘文件\孟连县民族中学日志\2020——2021年工作\2020年11月简讯\民族啦啦操\图片\a17b56e80b7a9c8c717d4767b3eb849.jpga17b56e80b7a9c8c717d4767b3eb84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D65A90">
      <w:pPr>
        <w:pStyle w:val="3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8614CF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 w14:paraId="2E43CB0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85745" cy="2078990"/>
            <wp:effectExtent l="0" t="0" r="14605" b="16510"/>
            <wp:docPr id="14" name="图片 14" descr="民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民中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91460" cy="2093595"/>
            <wp:effectExtent l="0" t="0" r="8890" b="1905"/>
            <wp:docPr id="3" name="图片 3" descr="民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民中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58F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 w14:paraId="094BE9D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 w14:paraId="4C49FE9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三、</w:t>
      </w:r>
      <w:r>
        <w:rPr>
          <w:rFonts w:hint="default" w:ascii="Times New Roman" w:hAnsi="Times New Roman" w:eastAsia="黑体" w:cs="Times New Roman"/>
          <w:sz w:val="32"/>
          <w:szCs w:val="32"/>
          <w:highlight w:val="none"/>
        </w:rPr>
        <w:t>孟连县</w:t>
      </w: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红塔中学</w:t>
      </w:r>
    </w:p>
    <w:p w14:paraId="3E93A3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lang w:val="en-US" w:eastAsia="zh-CN"/>
        </w:rPr>
        <w:t>（一）校园概况</w:t>
      </w:r>
    </w:p>
    <w:p w14:paraId="420B0E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孟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连县红塔中学地处孟连县西南边陲小镇——勐马，是一所县属寄宿制初级中学，1973年9月成立孟连县第二中学，1995年得到云南玉溪红塔烟草（集团）有限责任公司的巨额资助，1997年更名为孟连县红塔中学。校园古朴曲雅，文化底蕴深厚，有巍巍白塔、菩提神树和南疆古榕，学校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占地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面积一百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零六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亩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。</w:t>
      </w:r>
    </w:p>
    <w:p w14:paraId="2095B5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教学规模与设施</w:t>
      </w:r>
    </w:p>
    <w:p w14:paraId="266CB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红塔中学现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28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个教学班，学生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1428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人，教职工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95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人，专任教师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92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工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勤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岗1人，其中高级职称教师31人，高级工1人。</w:t>
      </w:r>
    </w:p>
    <w:p w14:paraId="308213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硬件设施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方面，我校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配备了音乐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教室、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舞蹈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教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室、美术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教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室、图书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室、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阅览室、体育器材室、心理咨询室、计算机教室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物理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功能室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、化学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功能室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、地理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功能室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劳动教育基地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此外，我校还建有足球场一块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5个标准篮球场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、羽毛球、排球场地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为学校的德智体美劳“五育”并举工作提供了有力的保障。</w:t>
      </w:r>
    </w:p>
    <w:p w14:paraId="6D42D538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i w:val="0"/>
          <w:iCs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i w:val="0"/>
          <w:iCs/>
          <w:color w:val="000000"/>
          <w:kern w:val="0"/>
          <w:sz w:val="32"/>
          <w:szCs w:val="32"/>
          <w:lang w:val="en-US" w:eastAsia="zh-CN"/>
        </w:rPr>
        <w:t>（三）办学理念及成果</w:t>
      </w:r>
    </w:p>
    <w:p w14:paraId="56C7DAFC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/>
          <w:color w:val="000000"/>
          <w:kern w:val="0"/>
          <w:sz w:val="32"/>
          <w:szCs w:val="32"/>
          <w:lang w:val="en-US" w:eastAsia="zh-CN"/>
        </w:rPr>
        <w:t>学校坚持以“让每个孩子快乐成长，家长满意，教师幸福，力争成为我县的标杆学校”为办学目标；以“行为规范，热爱学习，诚信友善，阳光少年”为育人目标；以“上善若水，求真务实”为校训；以“和善同心，阳光同行”为校风；以“仁爱敬业，为人师表”为教风；以“勤奋好学，力争上游”为学风。科学管理，开放办学，努力创建“校风浓、教风实、校风正”的育人环境。</w:t>
      </w:r>
    </w:p>
    <w:p w14:paraId="5159699C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/>
          <w:color w:val="000000"/>
          <w:kern w:val="0"/>
          <w:sz w:val="32"/>
          <w:szCs w:val="32"/>
          <w:lang w:val="en-US" w:eastAsia="zh-CN"/>
        </w:rPr>
        <w:t>红塔中学的各项工作稳步推进，中考成绩始终保持在全县前列。近三年总平均分均为全县第三，2019年2020年2021年地理、物理和政治单科全县第一和第二；2022年学业水平考试平均分位列全县第二，总分最高分573分，位列全县第二；2023年学业水平考试平均分位列全县第二，总分最高分671.75分，位列全县第一；2024年学业水平考试平均分位列全县第三。此外，学校还获得过多项省市级荣誉，包括云南省绿色学校、云南省文明单位、云南省</w:t>
      </w:r>
      <w:r>
        <w:rPr>
          <w:rFonts w:hint="default" w:ascii="Times New Roman" w:hAnsi="Times New Roman" w:eastAsia="仿宋_GB2312" w:cs="Times New Roman"/>
          <w:i w:val="0"/>
          <w:iCs/>
          <w:color w:val="000000"/>
          <w:kern w:val="0"/>
          <w:sz w:val="32"/>
          <w:szCs w:val="32"/>
          <w:lang w:val="en-US" w:eastAsia="zh-CN"/>
        </w:rPr>
        <w:t>禁毒教育示范学校、云南省文明学校、普洱市初中教育教学质量先进学校（C类）奖等荣誉。</w:t>
      </w:r>
    </w:p>
    <w:p w14:paraId="35A003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（四）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招聘邀请</w:t>
      </w:r>
    </w:p>
    <w:p w14:paraId="4F2475EF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/>
          <w:color w:val="000000"/>
          <w:kern w:val="0"/>
          <w:sz w:val="32"/>
          <w:szCs w:val="32"/>
          <w:lang w:val="en-US" w:eastAsia="zh-CN"/>
        </w:rPr>
        <w:t>为满足学校教育教学工作的需要，我们诚邀热爱教育事业、具有扎实专业知识和良好师德师风的优秀人才加入我们的团队，共同为培养更多优秀人才贡献力量！</w:t>
      </w:r>
    </w:p>
    <w:p w14:paraId="78E195CD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182245</wp:posOffset>
            </wp:positionV>
            <wp:extent cx="2571115" cy="1928495"/>
            <wp:effectExtent l="0" t="0" r="635" b="14605"/>
            <wp:wrapNone/>
            <wp:docPr id="4" name="图片 4" descr="IMG_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5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F170F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/>
          <w:color w:val="000000"/>
          <w:kern w:val="0"/>
          <w:sz w:val="32"/>
          <w:szCs w:val="32"/>
          <w:lang w:val="en-US" w:eastAsia="zh-CN"/>
        </w:rPr>
      </w:pPr>
    </w:p>
    <w:p w14:paraId="4DCD019B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/>
          <w:color w:val="000000"/>
          <w:kern w:val="0"/>
          <w:sz w:val="32"/>
          <w:szCs w:val="32"/>
          <w:lang w:val="en-US" w:eastAsia="zh-CN"/>
        </w:rPr>
      </w:pPr>
    </w:p>
    <w:p w14:paraId="593E1912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/>
          <w:color w:val="000000"/>
          <w:kern w:val="0"/>
          <w:sz w:val="32"/>
          <w:szCs w:val="32"/>
          <w:lang w:val="en-US" w:eastAsia="zh-CN"/>
        </w:rPr>
      </w:pPr>
    </w:p>
    <w:p w14:paraId="707E64F0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/>
          <w:color w:val="000000"/>
          <w:kern w:val="0"/>
          <w:sz w:val="32"/>
          <w:szCs w:val="32"/>
          <w:lang w:val="en-US" w:eastAsia="zh-CN"/>
        </w:rPr>
      </w:pPr>
    </w:p>
    <w:p w14:paraId="2217C0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-1620520</wp:posOffset>
            </wp:positionV>
            <wp:extent cx="2595880" cy="1947545"/>
            <wp:effectExtent l="0" t="0" r="13970" b="14605"/>
            <wp:wrapNone/>
            <wp:docPr id="15" name="图片 15" descr="红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红塔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6B2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581650" cy="4185920"/>
            <wp:effectExtent l="0" t="0" r="0" b="5080"/>
            <wp:docPr id="16" name="图片 16" descr="红塔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红塔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A98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 w14:paraId="59EC36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sz w:val="32"/>
          <w:szCs w:val="32"/>
          <w:highlight w:val="none"/>
        </w:rPr>
        <w:t>孟连县</w:t>
      </w:r>
      <w:r>
        <w:rPr>
          <w:rFonts w:hint="default" w:ascii="Times New Roman" w:hAnsi="Times New Roman" w:eastAsia="黑体" w:cs="Times New Roman"/>
          <w:sz w:val="32"/>
          <w:szCs w:val="32"/>
          <w:highlight w:val="none"/>
          <w:lang w:val="en-US" w:eastAsia="zh-CN"/>
        </w:rPr>
        <w:t>第一小学</w:t>
      </w:r>
    </w:p>
    <w:p w14:paraId="2B80AEEF">
      <w:pPr>
        <w:snapToGrid/>
        <w:spacing w:before="0" w:beforeAutospacing="0" w:after="0" w:afterAutospacing="0" w:line="360" w:lineRule="auto"/>
        <w:ind w:firstLine="640" w:firstLineChars="200"/>
        <w:jc w:val="both"/>
        <w:textAlignment w:val="baseline"/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孟连县第一小学位于城西路（</w:t>
      </w:r>
      <w:r>
        <w:rPr>
          <w:rStyle w:val="8"/>
          <w:rFonts w:hint="default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学府路</w:t>
      </w:r>
      <w:r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）84号，其前身为1949年6月的实验小学。1952年9月在实验小学的基础上创办省立澜沧第三小学。1954年6月更名为孟连县小。2004年9月更名为孟连县第一小学。2011年从老县小（今咖啡园广场）迁至现新校址，其占地41388平方米,建筑面积10050平方米，绿化面积21526平方米。现有44个教学班，有学生2329人，在编在岗教职工95人，其中，管理岗1人，工勤岗2人。</w:t>
      </w:r>
    </w:p>
    <w:p w14:paraId="06CEC46C">
      <w:pPr>
        <w:snapToGrid/>
        <w:spacing w:before="0" w:beforeAutospacing="0" w:after="0" w:afterAutospacing="0" w:line="360" w:lineRule="auto"/>
        <w:ind w:firstLine="640" w:firstLineChars="200"/>
        <w:jc w:val="both"/>
        <w:textAlignment w:val="baseline"/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886325" cy="3647440"/>
            <wp:effectExtent l="0" t="0" r="9525" b="10160"/>
            <wp:docPr id="6" name="图片 6" descr="2c4d6bc269e3572237482a91b1c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4d6bc269e3572237482a91b1c80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3C03">
      <w:pPr>
        <w:snapToGrid/>
        <w:spacing w:before="0" w:beforeAutospacing="0" w:after="0" w:afterAutospacing="0" w:line="360" w:lineRule="auto"/>
        <w:ind w:firstLine="643" w:firstLineChars="200"/>
        <w:jc w:val="both"/>
        <w:textAlignment w:val="baseline"/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8"/>
          <w:rFonts w:hint="default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功能教室门类齐全</w:t>
      </w:r>
      <w:r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。学校图书室有各类图书43000册，一至六年级44间教室均已安装电子白板和一体机，并接入100M教育专网，创建了校园“阅悦电视台”和“小太阳”红领巾广播站。建有两间标准的科学实验室，配有科学器材室、体育器材室、音乐器材室、美术器材室；建有音乐教室、美术教室、计算机教室（3间共135台电脑）、舞蹈室、茶艺室、书法教室、手工活动教室、美术活动教室、棋艺室、图书阅览室、禁毒防艾教育等功能教室。室外建有6块标准篮球场、两块排球场地和一块田径运动场地，这些体育设施能够满足学生在校的体育锻炼。</w:t>
      </w:r>
    </w:p>
    <w:p w14:paraId="304B6454">
      <w:pPr>
        <w:snapToGrid/>
        <w:spacing w:before="0" w:beforeAutospacing="0" w:after="0" w:afterAutospacing="0" w:line="360" w:lineRule="auto"/>
        <w:ind w:firstLine="640" w:firstLineChars="200"/>
        <w:jc w:val="both"/>
        <w:textAlignment w:val="baseline"/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929505" cy="3458210"/>
            <wp:effectExtent l="0" t="0" r="4445" b="8890"/>
            <wp:docPr id="7" name="图片 7" descr="0bc26b0246ef126abd3ab37568e5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c26b0246ef126abd3ab37568e517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9FA7">
      <w:pPr>
        <w:snapToGrid/>
        <w:spacing w:before="0" w:beforeAutospacing="0" w:after="0" w:afterAutospacing="0" w:line="360" w:lineRule="auto"/>
        <w:ind w:firstLine="643" w:firstLineChars="200"/>
        <w:jc w:val="both"/>
        <w:textAlignment w:val="baseline"/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8"/>
          <w:rFonts w:hint="default" w:ascii="Times New Roman" w:hAnsi="Times New Roman" w:eastAsia="仿宋_GB2312" w:cs="Times New Roman"/>
          <w:b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兴趣活动丰富多彩</w:t>
      </w:r>
      <w:r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。学校以“明理诚信、善学体健”的校训为依托，在各年级开展了以美术、音乐、体育、科学、棋艺、茶艺、宣抚司礼仪乐舞、傣族手工剪纸为主的兴趣小组活动，促进了学生综合素质的发展。学校创设了丰富多彩的校园活动,如：大课间活动、民族传统舞蹈、禁毒防艾拍手操、阳光体育运动、每月德育主题活动、第二课堂等，各项活动精彩纷呈，逐渐形成了“立德树人，承载希望，构筑幸福，教好每一个学生，成就每一位教师，努力办好人民满意的教育”的办学理念。</w:t>
      </w:r>
    </w:p>
    <w:p w14:paraId="0D1FFEA9">
      <w:pPr>
        <w:snapToGrid/>
        <w:spacing w:before="0" w:beforeAutospacing="0" w:after="0" w:afterAutospacing="0" w:line="360" w:lineRule="auto"/>
        <w:ind w:firstLine="640" w:firstLineChars="200"/>
        <w:jc w:val="both"/>
        <w:textAlignment w:val="baseline"/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377690" cy="4442460"/>
            <wp:effectExtent l="0" t="0" r="3810" b="15240"/>
            <wp:docPr id="8" name="图片 8" descr="0bdfb4ec19ce8bc18b9ffc711dbc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bdfb4ec19ce8bc18b9ffc711dbc4f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3A43">
      <w:pPr>
        <w:snapToGrid/>
        <w:spacing w:before="0" w:beforeAutospacing="0" w:after="0" w:afterAutospacing="0" w:line="360" w:lineRule="auto"/>
        <w:ind w:firstLine="640" w:firstLineChars="200"/>
        <w:jc w:val="both"/>
        <w:textAlignment w:val="baseline"/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孟连县第一小学系全县小学教育的示范性学校,秉承“尊师爱生、严谨治学”的校风，树立“诲人不倦、童心母爱”的教风，营造“惜时勤奋、自主合作”的学风，打造“宣抚司礼仪乐舞传承”“傣族手工剪纸”“普洱茶文化传承”品牌，努力构建校园一流，设备一流，质量一流的示范学校，办好人民满意的教育，为建设和谐、繁荣的孟连作出应有的贡献。</w:t>
      </w:r>
    </w:p>
    <w:p w14:paraId="2A5D35F3">
      <w:pPr>
        <w:snapToGrid/>
        <w:spacing w:before="0" w:beforeAutospacing="0" w:after="0" w:afterAutospacing="0" w:line="360" w:lineRule="auto"/>
        <w:ind w:firstLine="640" w:firstLineChars="200"/>
        <w:jc w:val="both"/>
        <w:textAlignment w:val="baseline"/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8"/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孟连县第一小学曾荣获教育部颁发的“云南省新时代好少年‘美好生活 劳动创造’主题教育读书活动示范学校及先进集体”“云南省弘扬延安精神先进单位”“ 云南省民族团结教育示范学校”等省部级表彰9个，荣获“普洱市绿色学校”“普洱市文明校园”“教育先进集体”“先进职工之家”“先进基层工会”“先进党支部”等市级表彰7个。</w:t>
      </w:r>
    </w:p>
    <w:p w14:paraId="201F5A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 w14:paraId="1B57F58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五、孟连县民族小学</w:t>
      </w:r>
    </w:p>
    <w:p w14:paraId="0474B1EE">
      <w:pPr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孟连县民族小学坐落于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孟连县环城东路59号，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犹如一颗璀璨的明珠，镶嵌在这片充满民族风情与文化底蕴的土地上。学校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创建于1999年1月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，历经风雨洗礼，在传承民族文化、培育民族英才方面发挥着不可替代的重要作用。</w:t>
      </w:r>
    </w:p>
    <w:p w14:paraId="3F430CFA">
      <w:pPr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学校占地面积42亩，校舍建筑面积5633平方米,学校配备了音乐教室、美术教室、计算机教室、科学实验室等功能教室。孟连县民族小学有教职工76人,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高级教师16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人、中级教师40人、初级教师7人、未定级12人，工勤系列1人；有32个教学班，在校生1739人；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市级学科带头人3人，市级骨干教师3人，县级学科带头人2人，县级骨干教师6人，县级小学数学工作室主持人1人，县级名班主任工作室主持人1人。老师们犹如石榴籽一样紧紧抱在一起，团结协作，共同为学校的发展和学生的成长贡献力量。</w:t>
      </w:r>
    </w:p>
    <w:p w14:paraId="0FF8333B">
      <w:pPr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建校以来，学校全面贯彻党和国家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"http://www.7139.com/" \t "_blank"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教育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方针，不断强化内部管理，学校确立了“安全为重 德育为首教育教学质量为核心”的办学理念;以“传承民族文化 彰显民族特色 弘扬民族精神”为办学特色;形成了“博学尚雅 各美其美 ”的校训;“和乐竞进 求实创新”的校风;“寓教于乐 启智于情”的教风;“在快乐中学习 在学习中成长”的学风;严谨治学，迄今取得令人瞩目的成就。</w:t>
      </w:r>
    </w:p>
    <w:p w14:paraId="4DF2F972">
      <w:pPr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先后荣获“省级民族团结进步示范单位”“县级文明校园”“教育教学质量先进学校”“省级最美朗读校园”“平安校园”“省级语言文字规范化示范学校”“全省铸牢中华民族共同体意识教育示范学校”等多项荣誉称号。这些荣誉不仅是对学校在民族团结教育工作中的肯定，更是对全体师生积极参与民族团结建设的鼓励和鞭策。</w:t>
      </w:r>
    </w:p>
    <w:p w14:paraId="2C95FDEA">
      <w:pPr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的教育成果得到了社会各界的广泛认可和高度赞誉。当地政府对学校的发展给予了大力支持，不断加大对学校的投入，改善办学条件。孟连县民族小学，这所充满活力与魅力的学校，正以其独特的民族教育特色，在新时代的教育征程上昂首阔步，向着培养更多具有民族情怀、国际视野的新时代人才的目标奋勇前行。</w:t>
      </w:r>
    </w:p>
    <w:p w14:paraId="514A3F14"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429895</wp:posOffset>
            </wp:positionV>
            <wp:extent cx="5606415" cy="3764915"/>
            <wp:effectExtent l="0" t="0" r="13335" b="6985"/>
            <wp:wrapSquare wrapText="bothSides"/>
            <wp:docPr id="9" name="图片 9" descr="b3fd67678175630309e4cbb13abb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fd67678175630309e4cbb13abb7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t>学校荣誉</w:t>
      </w:r>
    </w:p>
    <w:p w14:paraId="7BB66C80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学校大门</w:t>
      </w:r>
    </w:p>
    <w:p w14:paraId="3824B943"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613400" cy="3265805"/>
            <wp:effectExtent l="0" t="0" r="6350" b="10795"/>
            <wp:docPr id="11" name="图片 2" descr="E:\weixin\WeChat Files\wxid_z0k7sihz65ox22\FileStorage\Temp\1559a7114679775cb9d7b328824b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E:\weixin\WeChat Files\wxid_z0k7sihz65ox22\FileStorage\Temp\1559a7114679775cb9d7b328824b8c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1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278FF">
      <w:pPr>
        <w:pStyle w:val="2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校园环境</w:t>
      </w:r>
    </w:p>
    <w:p w14:paraId="03A786C5"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748655" cy="3782695"/>
            <wp:effectExtent l="0" t="0" r="4445" b="8255"/>
            <wp:docPr id="10" name="图片 10" descr="c05f3c415608ef465cc5bc919a5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05f3c415608ef465cc5bc919a573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2EB2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</w:p>
    <w:p w14:paraId="6CBDB464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</w:p>
    <w:p w14:paraId="67EA0725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</w:p>
    <w:p w14:paraId="599E62DC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</w:p>
    <w:p w14:paraId="57D517E2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</w:p>
    <w:p w14:paraId="3D56F689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</w:p>
    <w:p w14:paraId="38B776DE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</w:p>
    <w:p w14:paraId="549F94C2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</w:p>
    <w:p w14:paraId="1EA05A3E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</w:p>
    <w:p w14:paraId="2E7FE36A">
      <w:pPr>
        <w:jc w:val="center"/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t>功能室</w:t>
      </w:r>
    </w:p>
    <w:p w14:paraId="37E8F0F4">
      <w:pPr>
        <w:rPr>
          <w:rFonts w:hint="default" w:ascii="Times New Roman" w:hAnsi="Times New Roman" w:eastAsia="仿宋_GB2312" w:cs="Times New Roman"/>
          <w:b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32"/>
          <w:szCs w:val="32"/>
        </w:rPr>
        <w:drawing>
          <wp:inline distT="0" distB="0" distL="114300" distR="114300">
            <wp:extent cx="5596255" cy="5596255"/>
            <wp:effectExtent l="0" t="0" r="4445" b="4445"/>
            <wp:docPr id="12" name="图片 12" descr="e9df7293d99084277cc3f98d540c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9df7293d99084277cc3f98d540c3a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350D"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CE9DE83"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2B237AA3"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2DDEFBBA"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6BEDC19D"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2079F96"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43A5F00">
      <w:pPr>
        <w:pStyle w:val="2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丰富多彩的活动</w:t>
      </w:r>
    </w:p>
    <w:p w14:paraId="6D5822AB"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596255" cy="4197350"/>
            <wp:effectExtent l="0" t="0" r="4445" b="12700"/>
            <wp:docPr id="13" name="图片 13" descr="a8da96bacd5b3dea6d87aef1dc77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8da96bacd5b3dea6d87aef1dc77ca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3F8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8E5A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5125720</wp:posOffset>
              </wp:positionH>
              <wp:positionV relativeFrom="paragraph">
                <wp:posOffset>-76200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CD1044"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3.6pt;margin-top:-6pt;height:144pt;width:144pt;mso-position-horizontal-relative:margin;mso-wrap-style:none;z-index:251659264;mso-width-relative:page;mso-height-relative:page;" filled="f" stroked="f" coordsize="21600,21600" o:gfxdata="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b5zVdgAAAAMAQAADwAAAAAAAAABACAAAAAiAAAAZHJzL2Rvd25yZXYueG1s&#10;UEsBAhQAFAAAAAgAh07iQGuF+fsxAgAAYQQAAA4AAAAAAAAAAQAgAAAAJ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CD1044"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61DCD4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20320</wp:posOffset>
              </wp:positionH>
              <wp:positionV relativeFrom="paragraph">
                <wp:posOffset>-66675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87630E"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.6pt;margin-top:-5.2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zOpsu1wAAAAkBAAAPAAAAAAAAAAEAIAAAACIAAABkcnMvZG93bnJldi54bWxQ&#10;SwECFAAUAAAACACHTuJAJIJGtDECAABhBAAADgAAAAAAAAABACAAAAAm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87630E"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yMzIxODM4N2NhYjJhMDdjYmZkMDdmZmRhZjFiNDYifQ=="/>
  </w:docVars>
  <w:rsids>
    <w:rsidRoot w:val="00000000"/>
    <w:rsid w:val="006116E9"/>
    <w:rsid w:val="062812E1"/>
    <w:rsid w:val="085D4452"/>
    <w:rsid w:val="163A2AEB"/>
    <w:rsid w:val="292A336C"/>
    <w:rsid w:val="33C9199C"/>
    <w:rsid w:val="390E73F2"/>
    <w:rsid w:val="3E7A2248"/>
    <w:rsid w:val="40EF33B7"/>
    <w:rsid w:val="43B8088F"/>
    <w:rsid w:val="45CD6AB6"/>
    <w:rsid w:val="4F6C2452"/>
    <w:rsid w:val="527F4826"/>
    <w:rsid w:val="60F31A8B"/>
    <w:rsid w:val="62544A8F"/>
    <w:rsid w:val="6DC55F26"/>
    <w:rsid w:val="6DE427A8"/>
    <w:rsid w:val="6ECA638A"/>
    <w:rsid w:val="770C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楷体_GB2312" w:hAnsi="楷体_GB2312" w:eastAsia="楷体_GB2312" w:cs="楷体_GB2312"/>
      <w:i/>
      <w:sz w:val="34"/>
      <w:szCs w:val="34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NormalCharacter"/>
    <w:link w:val="1"/>
    <w:semiHidden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4195</Words>
  <Characters>4420</Characters>
  <Lines>0</Lines>
  <Paragraphs>0</Paragraphs>
  <TotalTime>13</TotalTime>
  <ScaleCrop>false</ScaleCrop>
  <LinksUpToDate>false</LinksUpToDate>
  <CharactersWithSpaces>4431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2023-03-10T07:38:00Z</dcterms:created>
  <dc:creator>Lenovo</dc:creator>
  <cp:lastModifiedBy>村头杠把子</cp:lastModifiedBy>
  <dcterms:modified xsi:type="dcterms:W3CDTF">2024-11-20T08:05:16Z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0FF6648931C6455CBB8795B69917CCCF</vt:lpwstr>
  </property>
</Properties>
</file>