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1C8F8">
      <w:pPr>
        <w:pStyle w:val="2"/>
        <w:pageBreakBefore w:val="0"/>
        <w:kinsoku/>
        <w:wordWrap/>
        <w:overflowPunct/>
        <w:topLinePunct w:val="0"/>
        <w:autoSpaceDE/>
        <w:autoSpaceDN/>
        <w:bidi w:val="0"/>
        <w:adjustRightInd/>
        <w:spacing w:line="480" w:lineRule="exact"/>
        <w:jc w:val="center"/>
        <w:textAlignment w:val="auto"/>
        <w:rPr>
          <w:rFonts w:hint="eastAsia" w:ascii="方正公文小标宋" w:hAnsi="方正公文小标宋" w:eastAsia="方正公文小标宋" w:cs="方正公文小标宋"/>
          <w:b w:val="0"/>
          <w:bCs/>
          <w:color w:val="auto"/>
          <w:highlight w:val="none"/>
        </w:rPr>
      </w:pPr>
      <w:r>
        <w:rPr>
          <w:rFonts w:hint="eastAsia" w:ascii="方正公文小标宋" w:hAnsi="方正公文小标宋" w:eastAsia="方正公文小标宋" w:cs="方正公文小标宋"/>
          <w:b w:val="0"/>
          <w:bCs/>
          <w:color w:val="auto"/>
          <w:highlight w:val="none"/>
        </w:rPr>
        <w:t>山西省</w:t>
      </w:r>
      <w:r>
        <w:rPr>
          <w:rFonts w:hint="eastAsia" w:ascii="方正公文小标宋" w:hAnsi="方正公文小标宋" w:eastAsia="方正公文小标宋" w:cs="方正公文小标宋"/>
          <w:b w:val="0"/>
          <w:bCs/>
          <w:color w:val="auto"/>
          <w:highlight w:val="none"/>
          <w:lang w:eastAsia="zh-CN"/>
        </w:rPr>
        <w:t>202</w:t>
      </w:r>
      <w:r>
        <w:rPr>
          <w:rFonts w:hint="eastAsia" w:ascii="方正公文小标宋" w:hAnsi="方正公文小标宋" w:eastAsia="方正公文小标宋" w:cs="方正公文小标宋"/>
          <w:b w:val="0"/>
          <w:bCs/>
          <w:color w:val="auto"/>
          <w:highlight w:val="none"/>
          <w:lang w:val="en-US" w:eastAsia="zh-CN"/>
        </w:rPr>
        <w:t>5</w:t>
      </w:r>
      <w:r>
        <w:rPr>
          <w:rFonts w:hint="eastAsia" w:ascii="方正公文小标宋" w:hAnsi="方正公文小标宋" w:eastAsia="方正公文小标宋" w:cs="方正公文小标宋"/>
          <w:b w:val="0"/>
          <w:bCs/>
          <w:color w:val="auto"/>
          <w:highlight w:val="none"/>
        </w:rPr>
        <w:t>年度考试录用公务员</w:t>
      </w:r>
    </w:p>
    <w:p w14:paraId="21E03674">
      <w:pPr>
        <w:pageBreakBefore w:val="0"/>
        <w:widowControl/>
        <w:kinsoku/>
        <w:wordWrap/>
        <w:overflowPunct/>
        <w:topLinePunct w:val="0"/>
        <w:autoSpaceDE/>
        <w:autoSpaceDN/>
        <w:bidi w:val="0"/>
        <w:adjustRightInd/>
        <w:snapToGrid w:val="0"/>
        <w:spacing w:line="480" w:lineRule="exact"/>
        <w:jc w:val="center"/>
        <w:textAlignment w:val="auto"/>
        <w:rPr>
          <w:rFonts w:hint="eastAsia" w:ascii="方正公文小标宋" w:hAnsi="方正公文小标宋" w:eastAsia="方正公文小标宋" w:cs="方正公文小标宋"/>
          <w:b w:val="0"/>
          <w:bCs/>
          <w:color w:val="auto"/>
          <w:kern w:val="0"/>
          <w:sz w:val="44"/>
          <w:szCs w:val="44"/>
          <w:highlight w:val="none"/>
        </w:rPr>
      </w:pPr>
      <w:r>
        <w:rPr>
          <w:rFonts w:hint="eastAsia" w:ascii="方正公文小标宋" w:hAnsi="方正公文小标宋" w:eastAsia="方正公文小标宋" w:cs="方正公文小标宋"/>
          <w:b w:val="0"/>
          <w:bCs/>
          <w:color w:val="auto"/>
          <w:kern w:val="0"/>
          <w:sz w:val="44"/>
          <w:szCs w:val="44"/>
          <w:highlight w:val="none"/>
        </w:rPr>
        <w:t>报名网络技术和考务安排</w:t>
      </w:r>
    </w:p>
    <w:p w14:paraId="6B61F48B">
      <w:pPr>
        <w:widowControl/>
        <w:snapToGrid w:val="0"/>
        <w:spacing w:line="560" w:lineRule="exact"/>
        <w:jc w:val="center"/>
        <w:rPr>
          <w:rFonts w:eastAsia="黑体"/>
          <w:b/>
          <w:color w:val="auto"/>
          <w:kern w:val="0"/>
          <w:sz w:val="32"/>
          <w:szCs w:val="21"/>
          <w:highlight w:val="none"/>
        </w:rPr>
      </w:pPr>
    </w:p>
    <w:p w14:paraId="3CB81062">
      <w:pPr>
        <w:widowControl/>
        <w:snapToGrid w:val="0"/>
        <w:spacing w:line="560" w:lineRule="exact"/>
        <w:jc w:val="center"/>
        <w:rPr>
          <w:rFonts w:eastAsia="黑体"/>
          <w:b/>
          <w:color w:val="auto"/>
          <w:kern w:val="0"/>
          <w:sz w:val="32"/>
          <w:szCs w:val="21"/>
          <w:highlight w:val="none"/>
        </w:rPr>
      </w:pPr>
      <w:r>
        <w:rPr>
          <w:rFonts w:hint="eastAsia" w:eastAsia="黑体"/>
          <w:b/>
          <w:color w:val="auto"/>
          <w:kern w:val="0"/>
          <w:sz w:val="32"/>
          <w:szCs w:val="21"/>
          <w:highlight w:val="none"/>
        </w:rPr>
        <w:t>第一章</w:t>
      </w:r>
      <w:r>
        <w:rPr>
          <w:rFonts w:hint="eastAsia" w:eastAsia="黑体"/>
          <w:b/>
          <w:color w:val="auto"/>
          <w:kern w:val="0"/>
          <w:sz w:val="32"/>
          <w:szCs w:val="21"/>
          <w:highlight w:val="none"/>
          <w:lang w:val="en-US" w:eastAsia="zh-CN"/>
        </w:rPr>
        <w:t xml:space="preserve"> </w:t>
      </w:r>
      <w:r>
        <w:rPr>
          <w:rFonts w:hint="eastAsia" w:eastAsia="黑体"/>
          <w:b/>
          <w:color w:val="auto"/>
          <w:kern w:val="0"/>
          <w:sz w:val="32"/>
          <w:szCs w:val="21"/>
          <w:highlight w:val="none"/>
        </w:rPr>
        <w:t>报名网络技术</w:t>
      </w:r>
    </w:p>
    <w:p w14:paraId="60D44CB1">
      <w:pPr>
        <w:keepNext w:val="0"/>
        <w:keepLines w:val="0"/>
        <w:pageBreakBefore w:val="0"/>
        <w:widowControl/>
        <w:kinsoku/>
        <w:wordWrap/>
        <w:overflowPunct/>
        <w:topLinePunct w:val="0"/>
        <w:autoSpaceDE/>
        <w:autoSpaceDN/>
        <w:bidi w:val="0"/>
        <w:adjustRightInd/>
        <w:snapToGrid/>
        <w:spacing w:line="560" w:lineRule="exact"/>
        <w:textAlignment w:val="auto"/>
        <w:outlineLvl w:val="0"/>
        <w:rPr>
          <w:rFonts w:hint="eastAsia" w:hAnsi="黑体" w:eastAsia="黑体" w:cs="宋体"/>
          <w:b w:val="0"/>
          <w:bCs/>
          <w:color w:val="auto"/>
          <w:kern w:val="0"/>
          <w:sz w:val="32"/>
          <w:szCs w:val="20"/>
          <w:highlight w:val="none"/>
        </w:rPr>
      </w:pPr>
    </w:p>
    <w:p w14:paraId="7BA85B1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outlineLvl w:val="0"/>
        <w:rPr>
          <w:rFonts w:eastAsia="黑体"/>
          <w:b w:val="0"/>
          <w:bCs/>
          <w:color w:val="auto"/>
          <w:kern w:val="0"/>
          <w:sz w:val="32"/>
          <w:szCs w:val="20"/>
          <w:highlight w:val="none"/>
        </w:rPr>
      </w:pPr>
      <w:r>
        <w:rPr>
          <w:rFonts w:hint="eastAsia" w:hAnsi="黑体" w:eastAsia="黑体" w:cs="宋体"/>
          <w:b w:val="0"/>
          <w:bCs/>
          <w:color w:val="auto"/>
          <w:kern w:val="0"/>
          <w:sz w:val="32"/>
          <w:szCs w:val="20"/>
          <w:highlight w:val="none"/>
        </w:rPr>
        <w:t>一、网上报名应注意哪些事项？</w:t>
      </w:r>
    </w:p>
    <w:p w14:paraId="1DC754EC">
      <w:pPr>
        <w:widowControl/>
        <w:spacing w:line="560" w:lineRule="exact"/>
        <w:ind w:firstLine="624"/>
        <w:rPr>
          <w:rFonts w:ascii="仿宋" w:hAnsi="仿宋" w:eastAsia="仿宋"/>
          <w:color w:val="auto"/>
          <w:kern w:val="0"/>
          <w:sz w:val="32"/>
          <w:szCs w:val="20"/>
          <w:highlight w:val="none"/>
        </w:rPr>
      </w:pPr>
      <w:r>
        <w:rPr>
          <w:rFonts w:hint="eastAsia" w:ascii="仿宋" w:hAnsi="仿宋" w:eastAsia="仿宋" w:cs="宋体"/>
          <w:color w:val="auto"/>
          <w:kern w:val="0"/>
          <w:sz w:val="32"/>
          <w:szCs w:val="20"/>
          <w:highlight w:val="none"/>
        </w:rPr>
        <w:t>报考者应仔细阅读《招考公告》和《报考指南》等内容，熟悉公务员招考的相关政策。对需要填写的每一项内容要认真考虑，慎重填报，严肃对待。</w:t>
      </w:r>
    </w:p>
    <w:p w14:paraId="1EF4A55E">
      <w:pPr>
        <w:widowControl/>
        <w:spacing w:line="560" w:lineRule="exact"/>
        <w:ind w:firstLine="624"/>
        <w:rPr>
          <w:rFonts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由于需要填写的报名信息较为详细，为了确保报名资料提交成功，建议报考者在网上报名前，先将需要填写的内容用</w:t>
      </w:r>
      <w:r>
        <w:rPr>
          <w:rFonts w:ascii="仿宋" w:hAnsi="仿宋" w:eastAsia="仿宋"/>
          <w:color w:val="auto"/>
          <w:kern w:val="0"/>
          <w:sz w:val="32"/>
          <w:szCs w:val="20"/>
          <w:highlight w:val="none"/>
        </w:rPr>
        <w:t>Word</w:t>
      </w:r>
      <w:r>
        <w:rPr>
          <w:rFonts w:hint="eastAsia" w:ascii="仿宋" w:hAnsi="仿宋" w:eastAsia="仿宋" w:cs="宋体"/>
          <w:color w:val="auto"/>
          <w:kern w:val="0"/>
          <w:sz w:val="32"/>
          <w:szCs w:val="20"/>
          <w:highlight w:val="none"/>
        </w:rPr>
        <w:t>或记事本等软件编辑录入。在网上填写报名表时，将已准备好的资料一一粘贴到表中即可。</w:t>
      </w:r>
    </w:p>
    <w:p w14:paraId="40F3C0AD">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 w:hAnsi="仿宋" w:eastAsia="仿宋" w:cs="宋体"/>
          <w:color w:val="auto"/>
          <w:kern w:val="0"/>
          <w:sz w:val="32"/>
          <w:szCs w:val="20"/>
          <w:highlight w:val="none"/>
          <w:lang w:val="en-US" w:eastAsia="zh-CN"/>
        </w:rPr>
      </w:pPr>
      <w:r>
        <w:rPr>
          <w:rFonts w:hint="eastAsia" w:ascii="仿宋" w:hAnsi="仿宋" w:eastAsia="仿宋" w:cs="宋体"/>
          <w:color w:val="auto"/>
          <w:kern w:val="0"/>
          <w:sz w:val="32"/>
          <w:szCs w:val="20"/>
          <w:highlight w:val="none"/>
        </w:rPr>
        <w:t>报考者应提前准备本人近期免冠正面电子照片（照片</w:t>
      </w:r>
      <w:r>
        <w:rPr>
          <w:rFonts w:hint="eastAsia" w:ascii="仿宋" w:hAnsi="仿宋" w:eastAsia="仿宋" w:cs="宋体"/>
          <w:color w:val="auto"/>
          <w:kern w:val="0"/>
          <w:sz w:val="32"/>
          <w:szCs w:val="20"/>
          <w:highlight w:val="none"/>
          <w:lang w:eastAsia="zh-CN"/>
        </w:rPr>
        <w:t>不使用修图软件、</w:t>
      </w:r>
      <w:r>
        <w:rPr>
          <w:rFonts w:hint="eastAsia" w:ascii="仿宋" w:hAnsi="仿宋" w:eastAsia="仿宋" w:cs="宋体"/>
          <w:color w:val="auto"/>
          <w:kern w:val="0"/>
          <w:sz w:val="32"/>
          <w:szCs w:val="20"/>
          <w:highlight w:val="none"/>
        </w:rPr>
        <w:t>确保清晰，尺寸25mm*35mm，像素295px*413px，JPG或JPEG格式）。</w:t>
      </w:r>
    </w:p>
    <w:p w14:paraId="3775269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hAnsi="黑体" w:eastAsia="黑体" w:cs="宋体"/>
          <w:b w:val="0"/>
          <w:bCs/>
          <w:color w:val="auto"/>
          <w:kern w:val="0"/>
          <w:sz w:val="32"/>
          <w:szCs w:val="20"/>
          <w:highlight w:val="none"/>
        </w:rPr>
      </w:pPr>
      <w:r>
        <w:rPr>
          <w:rFonts w:hint="eastAsia" w:hAnsi="黑体" w:eastAsia="黑体" w:cs="宋体"/>
          <w:b w:val="0"/>
          <w:bCs/>
          <w:color w:val="auto"/>
          <w:kern w:val="0"/>
          <w:sz w:val="32"/>
          <w:szCs w:val="20"/>
          <w:highlight w:val="none"/>
          <w:lang w:eastAsia="zh-CN"/>
        </w:rPr>
        <w:t>二、</w:t>
      </w:r>
      <w:r>
        <w:rPr>
          <w:rFonts w:hint="eastAsia" w:hAnsi="黑体" w:eastAsia="黑体" w:cs="宋体"/>
          <w:b w:val="0"/>
          <w:bCs/>
          <w:color w:val="auto"/>
          <w:kern w:val="0"/>
          <w:sz w:val="32"/>
          <w:szCs w:val="20"/>
          <w:highlight w:val="none"/>
        </w:rPr>
        <w:t>网上报名的具体步骤是什么？</w:t>
      </w:r>
    </w:p>
    <w:p w14:paraId="311B347F">
      <w:pPr>
        <w:widowControl/>
        <w:spacing w:line="560" w:lineRule="exact"/>
        <w:ind w:firstLine="624"/>
        <w:rPr>
          <w:rFonts w:ascii="楷体" w:hAnsi="楷体" w:eastAsia="楷体"/>
          <w:b/>
          <w:color w:val="auto"/>
          <w:kern w:val="0"/>
          <w:sz w:val="32"/>
          <w:szCs w:val="20"/>
          <w:highlight w:val="none"/>
        </w:rPr>
      </w:pPr>
      <w:r>
        <w:rPr>
          <w:rFonts w:ascii="楷体" w:hAnsi="楷体" w:eastAsia="楷体"/>
          <w:b/>
          <w:color w:val="auto"/>
          <w:kern w:val="0"/>
          <w:sz w:val="32"/>
          <w:szCs w:val="20"/>
          <w:highlight w:val="none"/>
        </w:rPr>
        <w:t>1</w:t>
      </w:r>
      <w:r>
        <w:rPr>
          <w:rFonts w:hint="eastAsia" w:ascii="楷体" w:hAnsi="楷体" w:eastAsia="楷体"/>
          <w:b/>
          <w:color w:val="auto"/>
          <w:kern w:val="0"/>
          <w:sz w:val="32"/>
          <w:szCs w:val="20"/>
          <w:highlight w:val="none"/>
        </w:rPr>
        <w:t>.</w:t>
      </w:r>
      <w:r>
        <w:rPr>
          <w:rFonts w:hint="eastAsia" w:ascii="楷体" w:hAnsi="楷体" w:eastAsia="楷体" w:cs="宋体"/>
          <w:b/>
          <w:color w:val="auto"/>
          <w:kern w:val="0"/>
          <w:sz w:val="32"/>
          <w:szCs w:val="20"/>
          <w:highlight w:val="none"/>
        </w:rPr>
        <w:t>查询招考职位</w:t>
      </w:r>
    </w:p>
    <w:p w14:paraId="2254C25E">
      <w:pPr>
        <w:widowControl/>
        <w:spacing w:line="560" w:lineRule="exact"/>
        <w:ind w:firstLine="624"/>
        <w:jc w:val="left"/>
        <w:rPr>
          <w:rFonts w:ascii="仿宋" w:hAnsi="仿宋" w:eastAsia="仿宋"/>
          <w:color w:val="auto"/>
          <w:kern w:val="0"/>
          <w:sz w:val="32"/>
          <w:szCs w:val="20"/>
          <w:highlight w:val="none"/>
        </w:rPr>
      </w:pPr>
      <w:r>
        <w:rPr>
          <w:rFonts w:hint="eastAsia" w:ascii="仿宋" w:hAnsi="仿宋" w:eastAsia="仿宋" w:cs="宋体"/>
          <w:color w:val="auto"/>
          <w:kern w:val="0"/>
          <w:sz w:val="32"/>
          <w:szCs w:val="20"/>
          <w:highlight w:val="none"/>
        </w:rPr>
        <w:t>报考者应认真阅读《招考公告》，结合自身条件，慎重选择适合自己的招考职位。</w:t>
      </w:r>
    </w:p>
    <w:p w14:paraId="66AFDC10">
      <w:pPr>
        <w:widowControl/>
        <w:numPr>
          <w:ilvl w:val="0"/>
          <w:numId w:val="0"/>
        </w:numPr>
        <w:spacing w:line="560" w:lineRule="exact"/>
        <w:ind w:firstLine="643" w:firstLineChars="200"/>
        <w:jc w:val="left"/>
        <w:rPr>
          <w:rFonts w:hint="eastAsia" w:ascii="楷体" w:hAnsi="楷体" w:eastAsia="楷体" w:cs="宋体"/>
          <w:b/>
          <w:color w:val="auto"/>
          <w:kern w:val="0"/>
          <w:sz w:val="32"/>
          <w:szCs w:val="20"/>
          <w:highlight w:val="none"/>
          <w:lang w:eastAsia="zh-CN"/>
        </w:rPr>
      </w:pPr>
      <w:r>
        <w:rPr>
          <w:rFonts w:hint="eastAsia" w:ascii="楷体" w:hAnsi="楷体" w:eastAsia="楷体" w:cs="宋体"/>
          <w:b/>
          <w:color w:val="auto"/>
          <w:kern w:val="0"/>
          <w:sz w:val="32"/>
          <w:szCs w:val="20"/>
          <w:highlight w:val="none"/>
          <w:lang w:val="en-US" w:eastAsia="zh-CN"/>
        </w:rPr>
        <w:t>2.</w:t>
      </w:r>
      <w:r>
        <w:rPr>
          <w:rFonts w:hint="eastAsia" w:ascii="楷体" w:hAnsi="楷体" w:eastAsia="楷体" w:cs="宋体"/>
          <w:b/>
          <w:color w:val="auto"/>
          <w:kern w:val="0"/>
          <w:sz w:val="32"/>
          <w:szCs w:val="20"/>
          <w:highlight w:val="none"/>
        </w:rPr>
        <w:t>登录报名系统，</w:t>
      </w:r>
      <w:r>
        <w:rPr>
          <w:rFonts w:hint="eastAsia" w:ascii="楷体" w:hAnsi="楷体" w:eastAsia="楷体" w:cs="宋体"/>
          <w:b/>
          <w:color w:val="auto"/>
          <w:kern w:val="0"/>
          <w:sz w:val="32"/>
          <w:szCs w:val="20"/>
          <w:highlight w:val="none"/>
          <w:lang w:eastAsia="zh-CN"/>
        </w:rPr>
        <w:t>完成考生注册</w:t>
      </w:r>
    </w:p>
    <w:p w14:paraId="60D020E0">
      <w:pPr>
        <w:widowControl/>
        <w:spacing w:line="560" w:lineRule="exact"/>
        <w:ind w:firstLine="624"/>
        <w:jc w:val="left"/>
        <w:rPr>
          <w:rFonts w:hint="eastAsia" w:ascii="仿宋" w:hAnsi="仿宋" w:eastAsia="仿宋"/>
          <w:color w:val="auto"/>
          <w:kern w:val="0"/>
          <w:sz w:val="32"/>
          <w:highlight w:val="none"/>
          <w:lang w:eastAsia="zh-CN"/>
        </w:rPr>
      </w:pPr>
      <w:r>
        <w:rPr>
          <w:rFonts w:hint="eastAsia" w:ascii="仿宋" w:hAnsi="仿宋" w:eastAsia="仿宋" w:cs="宋体"/>
          <w:color w:val="auto"/>
          <w:kern w:val="0"/>
          <w:sz w:val="32"/>
          <w:szCs w:val="20"/>
          <w:highlight w:val="none"/>
        </w:rPr>
        <w:t>报考者报名前，应先</w:t>
      </w:r>
      <w:r>
        <w:rPr>
          <w:rFonts w:hint="eastAsia" w:ascii="仿宋" w:hAnsi="仿宋" w:eastAsia="仿宋" w:cs="宋体"/>
          <w:color w:val="auto"/>
          <w:kern w:val="0"/>
          <w:sz w:val="32"/>
          <w:szCs w:val="20"/>
          <w:highlight w:val="none"/>
          <w:lang w:eastAsia="zh-CN"/>
        </w:rPr>
        <w:t>完成考生注册。</w:t>
      </w:r>
      <w:r>
        <w:rPr>
          <w:rFonts w:hint="eastAsia" w:ascii="仿宋" w:hAnsi="仿宋" w:eastAsia="仿宋"/>
          <w:color w:val="auto"/>
          <w:kern w:val="0"/>
          <w:sz w:val="32"/>
          <w:highlight w:val="none"/>
          <w:lang w:eastAsia="zh-CN"/>
        </w:rPr>
        <w:t>请认真核对注册信息，一经注册，姓名、身份证号及联系方式将无法修改。</w:t>
      </w:r>
      <w:r>
        <w:rPr>
          <w:rFonts w:hint="eastAsia" w:ascii="仿宋" w:hAnsi="仿宋" w:eastAsia="仿宋"/>
          <w:color w:val="auto"/>
          <w:kern w:val="0"/>
          <w:sz w:val="32"/>
          <w:highlight w:val="none"/>
        </w:rPr>
        <w:t>一个身份证</w:t>
      </w:r>
      <w:r>
        <w:rPr>
          <w:rFonts w:hint="eastAsia" w:ascii="仿宋" w:hAnsi="仿宋" w:eastAsia="仿宋"/>
          <w:color w:val="auto"/>
          <w:kern w:val="0"/>
          <w:sz w:val="32"/>
          <w:highlight w:val="none"/>
          <w:lang w:eastAsia="zh-CN"/>
        </w:rPr>
        <w:t>、手机号码</w:t>
      </w:r>
      <w:r>
        <w:rPr>
          <w:rFonts w:hint="eastAsia" w:ascii="仿宋" w:hAnsi="仿宋" w:eastAsia="仿宋"/>
          <w:color w:val="auto"/>
          <w:kern w:val="0"/>
          <w:sz w:val="32"/>
          <w:highlight w:val="none"/>
        </w:rPr>
        <w:t>只能注册一次，不能重复注册。</w:t>
      </w:r>
    </w:p>
    <w:p w14:paraId="348D93EC">
      <w:pPr>
        <w:widowControl/>
        <w:spacing w:line="560" w:lineRule="exact"/>
        <w:ind w:firstLine="624"/>
        <w:jc w:val="left"/>
        <w:rPr>
          <w:rFonts w:hint="eastAsia" w:ascii="仿宋" w:hAnsi="仿宋" w:eastAsia="仿宋"/>
          <w:color w:val="auto"/>
          <w:kern w:val="0"/>
          <w:sz w:val="32"/>
          <w:highlight w:val="none"/>
        </w:rPr>
      </w:pPr>
      <w:r>
        <w:rPr>
          <w:rFonts w:hint="eastAsia" w:ascii="仿宋" w:hAnsi="仿宋" w:eastAsia="仿宋"/>
          <w:b/>
          <w:bCs/>
          <w:color w:val="auto"/>
          <w:kern w:val="0"/>
          <w:sz w:val="32"/>
          <w:highlight w:val="none"/>
          <w:lang w:eastAsia="zh-CN"/>
        </w:rPr>
        <w:t>注意：</w:t>
      </w:r>
      <w:r>
        <w:rPr>
          <w:rFonts w:hint="eastAsia" w:ascii="仿宋" w:hAnsi="仿宋" w:eastAsia="仿宋"/>
          <w:color w:val="auto"/>
          <w:kern w:val="0"/>
          <w:sz w:val="32"/>
          <w:highlight w:val="none"/>
          <w:lang w:eastAsia="zh-CN"/>
        </w:rPr>
        <w:t>注册时，</w:t>
      </w:r>
      <w:r>
        <w:rPr>
          <w:rFonts w:hint="eastAsia" w:ascii="仿宋" w:hAnsi="仿宋" w:eastAsia="仿宋"/>
          <w:color w:val="auto"/>
          <w:kern w:val="0"/>
          <w:sz w:val="32"/>
          <w:highlight w:val="none"/>
        </w:rPr>
        <w:t>姓名</w:t>
      </w:r>
      <w:r>
        <w:rPr>
          <w:rFonts w:hint="eastAsia" w:ascii="仿宋" w:hAnsi="仿宋" w:eastAsia="仿宋"/>
          <w:color w:val="auto"/>
          <w:kern w:val="0"/>
          <w:sz w:val="32"/>
          <w:highlight w:val="none"/>
          <w:lang w:eastAsia="zh-CN"/>
        </w:rPr>
        <w:t>栏中</w:t>
      </w:r>
      <w:r>
        <w:rPr>
          <w:rFonts w:hint="eastAsia" w:ascii="仿宋" w:hAnsi="仿宋" w:eastAsia="仿宋"/>
          <w:color w:val="auto"/>
          <w:kern w:val="0"/>
          <w:sz w:val="32"/>
          <w:highlight w:val="none"/>
        </w:rPr>
        <w:t>必须填写</w:t>
      </w:r>
      <w:r>
        <w:rPr>
          <w:rFonts w:hint="eastAsia" w:ascii="仿宋" w:hAnsi="仿宋" w:eastAsia="仿宋"/>
          <w:color w:val="auto"/>
          <w:kern w:val="0"/>
          <w:sz w:val="32"/>
          <w:highlight w:val="none"/>
          <w:lang w:eastAsia="zh-CN"/>
        </w:rPr>
        <w:t>与本人身份证号一致的</w:t>
      </w:r>
      <w:r>
        <w:rPr>
          <w:rFonts w:hint="eastAsia" w:ascii="仿宋" w:hAnsi="仿宋" w:eastAsia="仿宋"/>
          <w:color w:val="auto"/>
          <w:kern w:val="0"/>
          <w:sz w:val="32"/>
          <w:highlight w:val="none"/>
        </w:rPr>
        <w:t>真实姓名。</w:t>
      </w:r>
    </w:p>
    <w:p w14:paraId="1C4C26D4">
      <w:pPr>
        <w:widowControl/>
        <w:spacing w:line="560" w:lineRule="exact"/>
        <w:ind w:firstLine="624"/>
        <w:jc w:val="left"/>
        <w:rPr>
          <w:rFonts w:hint="eastAsia" w:ascii="仿宋" w:hAnsi="仿宋" w:eastAsia="仿宋"/>
          <w:color w:val="auto"/>
          <w:kern w:val="0"/>
          <w:sz w:val="32"/>
          <w:highlight w:val="none"/>
          <w:lang w:eastAsia="zh-CN"/>
        </w:rPr>
      </w:pPr>
      <w:r>
        <w:rPr>
          <w:rFonts w:hint="eastAsia" w:ascii="仿宋" w:hAnsi="仿宋" w:eastAsia="仿宋"/>
          <w:color w:val="auto"/>
          <w:kern w:val="0"/>
          <w:sz w:val="32"/>
          <w:highlight w:val="none"/>
        </w:rPr>
        <w:t>密码为</w:t>
      </w:r>
      <w:r>
        <w:rPr>
          <w:rFonts w:hint="eastAsia" w:ascii="仿宋" w:hAnsi="仿宋" w:eastAsia="仿宋"/>
          <w:color w:val="auto"/>
          <w:kern w:val="0"/>
          <w:sz w:val="32"/>
          <w:highlight w:val="none"/>
          <w:lang w:val="en-US" w:eastAsia="zh-CN"/>
        </w:rPr>
        <w:t>6-16</w:t>
      </w:r>
      <w:r>
        <w:rPr>
          <w:rFonts w:hint="eastAsia" w:ascii="仿宋" w:hAnsi="仿宋" w:eastAsia="仿宋"/>
          <w:color w:val="auto"/>
          <w:kern w:val="0"/>
          <w:sz w:val="32"/>
          <w:highlight w:val="none"/>
        </w:rPr>
        <w:t>位的组合，必须包括字母、数字</w:t>
      </w:r>
      <w:r>
        <w:rPr>
          <w:rFonts w:hint="eastAsia" w:ascii="仿宋" w:hAnsi="仿宋" w:eastAsia="仿宋"/>
          <w:color w:val="auto"/>
          <w:kern w:val="0"/>
          <w:sz w:val="32"/>
          <w:highlight w:val="none"/>
          <w:lang w:eastAsia="zh-CN"/>
        </w:rPr>
        <w:t>，</w:t>
      </w:r>
      <w:r>
        <w:rPr>
          <w:rFonts w:hint="eastAsia" w:ascii="仿宋" w:hAnsi="仿宋" w:eastAsia="仿宋"/>
          <w:color w:val="auto"/>
          <w:kern w:val="0"/>
          <w:sz w:val="32"/>
          <w:highlight w:val="none"/>
          <w:lang w:val="en-US" w:eastAsia="zh-CN"/>
        </w:rPr>
        <w:t>字母区分大小写，不能使用</w:t>
      </w:r>
      <w:r>
        <w:rPr>
          <w:rFonts w:hint="eastAsia" w:ascii="仿宋" w:hAnsi="仿宋" w:eastAsia="仿宋"/>
          <w:color w:val="auto"/>
          <w:kern w:val="0"/>
          <w:sz w:val="32"/>
          <w:highlight w:val="none"/>
        </w:rPr>
        <w:t>特殊字符。</w:t>
      </w:r>
      <w:r>
        <w:rPr>
          <w:rFonts w:hint="eastAsia" w:ascii="仿宋" w:hAnsi="仿宋" w:eastAsia="仿宋"/>
          <w:color w:val="auto"/>
          <w:kern w:val="0"/>
          <w:sz w:val="32"/>
          <w:highlight w:val="none"/>
          <w:lang w:eastAsia="zh-CN"/>
        </w:rPr>
        <w:t>如</w:t>
      </w:r>
      <w:r>
        <w:rPr>
          <w:rFonts w:hint="eastAsia" w:ascii="仿宋" w:hAnsi="仿宋" w:eastAsia="仿宋"/>
          <w:color w:val="auto"/>
          <w:kern w:val="0"/>
          <w:sz w:val="32"/>
          <w:highlight w:val="none"/>
        </w:rPr>
        <w:t>忘记密码可凭借注册</w:t>
      </w:r>
      <w:r>
        <w:rPr>
          <w:rFonts w:hint="eastAsia" w:ascii="仿宋" w:hAnsi="仿宋" w:eastAsia="仿宋"/>
          <w:color w:val="auto"/>
          <w:kern w:val="0"/>
          <w:sz w:val="32"/>
          <w:highlight w:val="none"/>
          <w:lang w:eastAsia="zh-CN"/>
        </w:rPr>
        <w:t>手机号码</w:t>
      </w:r>
      <w:r>
        <w:rPr>
          <w:rFonts w:hint="eastAsia" w:ascii="仿宋" w:hAnsi="仿宋" w:eastAsia="仿宋"/>
          <w:color w:val="auto"/>
          <w:kern w:val="0"/>
          <w:sz w:val="32"/>
          <w:highlight w:val="none"/>
        </w:rPr>
        <w:t>找回，请确保注册</w:t>
      </w:r>
      <w:r>
        <w:rPr>
          <w:rFonts w:hint="eastAsia" w:ascii="仿宋" w:hAnsi="仿宋" w:eastAsia="仿宋"/>
          <w:color w:val="auto"/>
          <w:kern w:val="0"/>
          <w:sz w:val="32"/>
          <w:highlight w:val="none"/>
          <w:lang w:eastAsia="zh-CN"/>
        </w:rPr>
        <w:t>手机号码</w:t>
      </w:r>
      <w:r>
        <w:rPr>
          <w:rFonts w:hint="eastAsia" w:ascii="仿宋" w:hAnsi="仿宋" w:eastAsia="仿宋"/>
          <w:color w:val="auto"/>
          <w:kern w:val="0"/>
          <w:sz w:val="32"/>
          <w:highlight w:val="none"/>
        </w:rPr>
        <w:t>准确有效。</w:t>
      </w:r>
    </w:p>
    <w:p w14:paraId="68A8E133">
      <w:pPr>
        <w:widowControl/>
        <w:numPr>
          <w:ilvl w:val="0"/>
          <w:numId w:val="0"/>
        </w:numPr>
        <w:spacing w:line="560" w:lineRule="exact"/>
        <w:ind w:firstLine="643" w:firstLineChars="200"/>
        <w:jc w:val="left"/>
        <w:rPr>
          <w:rFonts w:ascii="楷体" w:hAnsi="楷体" w:eastAsia="楷体" w:cs="宋体"/>
          <w:b/>
          <w:color w:val="auto"/>
          <w:kern w:val="0"/>
          <w:sz w:val="32"/>
          <w:szCs w:val="20"/>
          <w:highlight w:val="none"/>
        </w:rPr>
      </w:pPr>
      <w:r>
        <w:rPr>
          <w:rFonts w:hint="eastAsia" w:ascii="楷体" w:hAnsi="楷体" w:eastAsia="楷体" w:cs="宋体"/>
          <w:b/>
          <w:color w:val="auto"/>
          <w:kern w:val="0"/>
          <w:sz w:val="32"/>
          <w:szCs w:val="20"/>
          <w:highlight w:val="none"/>
          <w:lang w:val="en-US" w:eastAsia="zh-CN"/>
        </w:rPr>
        <w:t>3.</w:t>
      </w:r>
      <w:r>
        <w:rPr>
          <w:rFonts w:hint="eastAsia" w:ascii="楷体" w:hAnsi="楷体" w:eastAsia="楷体" w:cs="宋体"/>
          <w:b/>
          <w:color w:val="auto"/>
          <w:kern w:val="0"/>
          <w:sz w:val="32"/>
          <w:szCs w:val="20"/>
          <w:highlight w:val="none"/>
        </w:rPr>
        <w:t>阅读报名注意事项，签订《诚信承诺书》</w:t>
      </w:r>
    </w:p>
    <w:p w14:paraId="297C50DC">
      <w:pPr>
        <w:widowControl/>
        <w:spacing w:line="560" w:lineRule="exact"/>
        <w:ind w:firstLine="624"/>
        <w:jc w:val="left"/>
        <w:rPr>
          <w:rFonts w:hint="eastAsia"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lang w:eastAsia="zh-CN"/>
        </w:rPr>
        <w:t>报考者</w:t>
      </w:r>
      <w:r>
        <w:rPr>
          <w:rFonts w:hint="eastAsia" w:ascii="仿宋" w:hAnsi="仿宋" w:eastAsia="仿宋" w:cs="宋体"/>
          <w:color w:val="auto"/>
          <w:kern w:val="0"/>
          <w:sz w:val="32"/>
          <w:szCs w:val="20"/>
          <w:highlight w:val="none"/>
        </w:rPr>
        <w:t>阅读报考说明和《诚信承诺书》，点击</w:t>
      </w:r>
      <w:r>
        <w:rPr>
          <w:rFonts w:hint="eastAsia" w:ascii="仿宋" w:hAnsi="仿宋" w:eastAsia="仿宋" w:cs="宋体"/>
          <w:color w:val="auto"/>
          <w:kern w:val="0"/>
          <w:sz w:val="32"/>
          <w:szCs w:val="20"/>
          <w:highlight w:val="none"/>
          <w:lang w:eastAsia="zh-CN"/>
        </w:rPr>
        <w:t>“</w:t>
      </w:r>
      <w:r>
        <w:rPr>
          <w:rFonts w:hint="eastAsia" w:ascii="仿宋" w:hAnsi="仿宋" w:eastAsia="仿宋" w:cs="宋体"/>
          <w:color w:val="auto"/>
          <w:kern w:val="0"/>
          <w:sz w:val="32"/>
          <w:szCs w:val="20"/>
          <w:highlight w:val="none"/>
        </w:rPr>
        <w:t>同意</w:t>
      </w:r>
      <w:r>
        <w:rPr>
          <w:rFonts w:hint="eastAsia" w:ascii="仿宋" w:hAnsi="仿宋" w:eastAsia="仿宋" w:cs="宋体"/>
          <w:color w:val="auto"/>
          <w:kern w:val="0"/>
          <w:sz w:val="32"/>
          <w:szCs w:val="20"/>
          <w:highlight w:val="none"/>
          <w:lang w:eastAsia="zh-CN"/>
        </w:rPr>
        <w:t>”，</w:t>
      </w:r>
      <w:r>
        <w:rPr>
          <w:rFonts w:hint="eastAsia" w:ascii="仿宋" w:hAnsi="仿宋" w:eastAsia="仿宋" w:cs="宋体"/>
          <w:color w:val="auto"/>
          <w:kern w:val="0"/>
          <w:sz w:val="32"/>
          <w:szCs w:val="20"/>
          <w:highlight w:val="none"/>
        </w:rPr>
        <w:t>签订承诺书。</w:t>
      </w:r>
    </w:p>
    <w:p w14:paraId="712AC802">
      <w:pPr>
        <w:widowControl/>
        <w:spacing w:line="560" w:lineRule="exact"/>
        <w:ind w:firstLine="624"/>
        <w:jc w:val="left"/>
        <w:rPr>
          <w:rFonts w:ascii="楷体" w:hAnsi="楷体" w:eastAsia="楷体"/>
          <w:b/>
          <w:color w:val="auto"/>
          <w:kern w:val="0"/>
          <w:sz w:val="32"/>
          <w:szCs w:val="20"/>
          <w:highlight w:val="none"/>
        </w:rPr>
      </w:pPr>
      <w:r>
        <w:rPr>
          <w:rFonts w:hint="eastAsia" w:ascii="楷体" w:hAnsi="楷体" w:eastAsia="楷体"/>
          <w:b/>
          <w:color w:val="auto"/>
          <w:kern w:val="0"/>
          <w:sz w:val="32"/>
          <w:szCs w:val="20"/>
          <w:highlight w:val="none"/>
          <w:lang w:val="en-US" w:eastAsia="zh-CN"/>
        </w:rPr>
        <w:t>4</w:t>
      </w:r>
      <w:r>
        <w:rPr>
          <w:rFonts w:hint="eastAsia" w:ascii="楷体" w:hAnsi="楷体" w:eastAsia="楷体"/>
          <w:b/>
          <w:color w:val="auto"/>
          <w:kern w:val="0"/>
          <w:sz w:val="32"/>
          <w:szCs w:val="20"/>
          <w:highlight w:val="none"/>
        </w:rPr>
        <w:t>.</w:t>
      </w:r>
      <w:r>
        <w:rPr>
          <w:rFonts w:hint="eastAsia" w:ascii="楷体" w:hAnsi="楷体" w:eastAsia="楷体" w:cs="宋体"/>
          <w:b/>
          <w:color w:val="auto"/>
          <w:kern w:val="0"/>
          <w:sz w:val="32"/>
          <w:szCs w:val="20"/>
          <w:highlight w:val="none"/>
        </w:rPr>
        <w:t>点击</w:t>
      </w:r>
      <w:r>
        <w:rPr>
          <w:rFonts w:ascii="楷体" w:hAnsi="楷体" w:eastAsia="楷体"/>
          <w:b/>
          <w:color w:val="auto"/>
          <w:kern w:val="0"/>
          <w:sz w:val="32"/>
          <w:szCs w:val="20"/>
          <w:highlight w:val="none"/>
        </w:rPr>
        <w:t>“</w:t>
      </w:r>
      <w:r>
        <w:rPr>
          <w:rFonts w:hint="eastAsia" w:ascii="楷体" w:hAnsi="楷体" w:eastAsia="楷体" w:cs="宋体"/>
          <w:b/>
          <w:color w:val="auto"/>
          <w:kern w:val="0"/>
          <w:sz w:val="32"/>
          <w:szCs w:val="20"/>
          <w:highlight w:val="none"/>
        </w:rPr>
        <w:t>报名填表</w:t>
      </w:r>
      <w:r>
        <w:rPr>
          <w:rFonts w:ascii="楷体" w:hAnsi="楷体" w:eastAsia="楷体"/>
          <w:b/>
          <w:color w:val="auto"/>
          <w:kern w:val="0"/>
          <w:sz w:val="32"/>
          <w:szCs w:val="20"/>
          <w:highlight w:val="none"/>
        </w:rPr>
        <w:t>”</w:t>
      </w:r>
      <w:r>
        <w:rPr>
          <w:rFonts w:hint="eastAsia" w:ascii="楷体" w:hAnsi="楷体" w:eastAsia="楷体"/>
          <w:b/>
          <w:color w:val="auto"/>
          <w:kern w:val="0"/>
          <w:sz w:val="32"/>
          <w:szCs w:val="20"/>
          <w:highlight w:val="none"/>
        </w:rPr>
        <w:t>，填写《报名表》</w:t>
      </w:r>
    </w:p>
    <w:p w14:paraId="11009FFA">
      <w:pPr>
        <w:widowControl/>
        <w:spacing w:line="560" w:lineRule="exact"/>
        <w:ind w:firstLine="624"/>
        <w:jc w:val="left"/>
        <w:rPr>
          <w:rFonts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报考者点击“报名填表”，按要求填写信息。填写的文字内容不得超过限定的字符数，填写完毕检查无误后点击保存。</w:t>
      </w:r>
    </w:p>
    <w:p w14:paraId="12B3C13B">
      <w:pPr>
        <w:keepNext w:val="0"/>
        <w:keepLines w:val="0"/>
        <w:pageBreakBefore w:val="0"/>
        <w:kinsoku/>
        <w:wordWrap/>
        <w:overflowPunct/>
        <w:topLinePunct w:val="0"/>
        <w:autoSpaceDE/>
        <w:autoSpaceDN/>
        <w:bidi w:val="0"/>
        <w:spacing w:line="620" w:lineRule="exact"/>
        <w:ind w:firstLine="643" w:firstLineChars="200"/>
        <w:textAlignment w:val="auto"/>
        <w:rPr>
          <w:rFonts w:hint="eastAsia" w:ascii="仿宋" w:hAnsi="仿宋" w:eastAsia="仿宋" w:cs="宋体"/>
          <w:color w:val="auto"/>
          <w:kern w:val="0"/>
          <w:sz w:val="32"/>
          <w:szCs w:val="20"/>
          <w:highlight w:val="none"/>
          <w:lang w:eastAsia="zh-CN"/>
        </w:rPr>
      </w:pPr>
      <w:r>
        <w:rPr>
          <w:rFonts w:hint="eastAsia" w:ascii="仿宋" w:hAnsi="仿宋" w:eastAsia="仿宋" w:cs="宋体"/>
          <w:b/>
          <w:bCs/>
          <w:color w:val="auto"/>
          <w:kern w:val="0"/>
          <w:sz w:val="32"/>
          <w:szCs w:val="20"/>
          <w:highlight w:val="none"/>
        </w:rPr>
        <w:t>注意：</w:t>
      </w:r>
      <w:r>
        <w:rPr>
          <w:rFonts w:hint="eastAsia" w:ascii="仿宋" w:hAnsi="仿宋" w:eastAsia="仿宋" w:cs="宋体"/>
          <w:color w:val="auto"/>
          <w:kern w:val="0"/>
          <w:sz w:val="32"/>
          <w:szCs w:val="20"/>
          <w:highlight w:val="none"/>
        </w:rPr>
        <w:t>有些信息需要填写，有些信息则需要点击栏目后的提示符进行选择。</w:t>
      </w:r>
    </w:p>
    <w:p w14:paraId="123662E3">
      <w:pPr>
        <w:widowControl/>
        <w:spacing w:line="560" w:lineRule="exact"/>
        <w:ind w:firstLine="643" w:firstLineChars="200"/>
        <w:jc w:val="left"/>
        <w:rPr>
          <w:rFonts w:ascii="楷体" w:hAnsi="楷体" w:eastAsia="楷体" w:cs="宋体"/>
          <w:b/>
          <w:color w:val="auto"/>
          <w:kern w:val="0"/>
          <w:sz w:val="32"/>
          <w:szCs w:val="20"/>
          <w:highlight w:val="none"/>
        </w:rPr>
      </w:pPr>
      <w:r>
        <w:rPr>
          <w:rFonts w:hint="eastAsia" w:ascii="楷体" w:hAnsi="楷体" w:eastAsia="楷体"/>
          <w:b/>
          <w:color w:val="auto"/>
          <w:kern w:val="0"/>
          <w:sz w:val="32"/>
          <w:szCs w:val="20"/>
          <w:highlight w:val="none"/>
          <w:lang w:val="en-US" w:eastAsia="zh-CN"/>
        </w:rPr>
        <w:t>5</w:t>
      </w:r>
      <w:r>
        <w:rPr>
          <w:rFonts w:hint="eastAsia" w:ascii="楷体" w:hAnsi="楷体" w:eastAsia="楷体"/>
          <w:b/>
          <w:color w:val="auto"/>
          <w:kern w:val="0"/>
          <w:sz w:val="32"/>
          <w:szCs w:val="20"/>
          <w:highlight w:val="none"/>
        </w:rPr>
        <w:t>.</w:t>
      </w:r>
      <w:r>
        <w:rPr>
          <w:rFonts w:hint="eastAsia" w:ascii="楷体" w:hAnsi="楷体" w:eastAsia="楷体" w:cs="宋体"/>
          <w:b/>
          <w:color w:val="auto"/>
          <w:kern w:val="0"/>
          <w:sz w:val="32"/>
          <w:szCs w:val="20"/>
          <w:highlight w:val="none"/>
        </w:rPr>
        <w:t>上传照片</w:t>
      </w:r>
    </w:p>
    <w:p w14:paraId="5C75251B">
      <w:pPr>
        <w:widowControl/>
        <w:spacing w:line="560" w:lineRule="exact"/>
        <w:ind w:firstLine="624"/>
        <w:jc w:val="left"/>
        <w:rPr>
          <w:rFonts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报考信息填写完毕后进入照片维护页面，选择处理后照片上传。</w:t>
      </w:r>
    </w:p>
    <w:p w14:paraId="1600C477">
      <w:pPr>
        <w:widowControl/>
        <w:spacing w:line="560" w:lineRule="exact"/>
        <w:ind w:firstLine="624"/>
        <w:jc w:val="left"/>
        <w:rPr>
          <w:rFonts w:ascii="仿宋" w:hAnsi="仿宋" w:eastAsia="仿宋" w:cs="宋体"/>
          <w:color w:val="auto"/>
          <w:kern w:val="0"/>
          <w:sz w:val="32"/>
          <w:szCs w:val="20"/>
          <w:highlight w:val="none"/>
        </w:rPr>
      </w:pPr>
      <w:r>
        <w:rPr>
          <w:rFonts w:hint="eastAsia" w:ascii="仿宋" w:hAnsi="仿宋" w:eastAsia="仿宋" w:cs="宋体"/>
          <w:b/>
          <w:bCs/>
          <w:color w:val="auto"/>
          <w:kern w:val="0"/>
          <w:sz w:val="32"/>
          <w:szCs w:val="20"/>
          <w:highlight w:val="none"/>
        </w:rPr>
        <w:t>注意：</w:t>
      </w:r>
      <w:r>
        <w:rPr>
          <w:rFonts w:hint="eastAsia" w:ascii="仿宋" w:hAnsi="仿宋" w:eastAsia="仿宋" w:cs="宋体"/>
          <w:color w:val="auto"/>
          <w:kern w:val="0"/>
          <w:sz w:val="32"/>
          <w:szCs w:val="20"/>
          <w:highlight w:val="none"/>
        </w:rPr>
        <w:t>报考者应下载系统提供的</w:t>
      </w:r>
      <w:r>
        <w:rPr>
          <w:rFonts w:hint="eastAsia" w:ascii="仿宋" w:hAnsi="仿宋" w:eastAsia="仿宋" w:cs="宋体"/>
          <w:b/>
          <w:bCs/>
          <w:color w:val="auto"/>
          <w:kern w:val="0"/>
          <w:sz w:val="32"/>
          <w:szCs w:val="20"/>
          <w:highlight w:val="none"/>
        </w:rPr>
        <w:t>照片处理工具</w:t>
      </w:r>
      <w:r>
        <w:rPr>
          <w:rFonts w:hint="eastAsia" w:ascii="仿宋" w:hAnsi="仿宋" w:eastAsia="仿宋" w:cs="宋体"/>
          <w:color w:val="auto"/>
          <w:kern w:val="0"/>
          <w:sz w:val="32"/>
          <w:szCs w:val="20"/>
          <w:highlight w:val="none"/>
        </w:rPr>
        <w:t>，对照片进行处理。</w:t>
      </w:r>
      <w:r>
        <w:rPr>
          <w:rFonts w:hint="eastAsia" w:ascii="仿宋" w:hAnsi="仿宋" w:eastAsia="仿宋" w:cs="宋体"/>
          <w:b/>
          <w:bCs/>
          <w:color w:val="auto"/>
          <w:kern w:val="0"/>
          <w:sz w:val="32"/>
          <w:szCs w:val="20"/>
          <w:highlight w:val="none"/>
        </w:rPr>
        <w:t>未通过照片处理工具进行处理的照片无法上传。</w:t>
      </w:r>
    </w:p>
    <w:p w14:paraId="193CC0E1">
      <w:pPr>
        <w:widowControl/>
        <w:spacing w:line="560" w:lineRule="exact"/>
        <w:ind w:firstLine="624"/>
        <w:jc w:val="left"/>
        <w:rPr>
          <w:rFonts w:hint="eastAsia" w:ascii="楷体" w:hAnsi="楷体" w:eastAsia="楷体"/>
          <w:b/>
          <w:color w:val="auto"/>
          <w:kern w:val="0"/>
          <w:sz w:val="32"/>
          <w:szCs w:val="20"/>
          <w:highlight w:val="none"/>
          <w:lang w:val="en-US" w:eastAsia="zh-CN"/>
        </w:rPr>
      </w:pPr>
      <w:r>
        <w:rPr>
          <w:rFonts w:hint="eastAsia" w:ascii="楷体" w:hAnsi="楷体" w:eastAsia="楷体"/>
          <w:b/>
          <w:color w:val="auto"/>
          <w:kern w:val="0"/>
          <w:sz w:val="32"/>
          <w:szCs w:val="20"/>
          <w:highlight w:val="none"/>
          <w:lang w:val="en-US" w:eastAsia="zh-CN"/>
        </w:rPr>
        <w:t>6</w:t>
      </w:r>
      <w:r>
        <w:rPr>
          <w:rFonts w:hint="eastAsia" w:ascii="楷体" w:hAnsi="楷体" w:eastAsia="楷体"/>
          <w:b/>
          <w:color w:val="auto"/>
          <w:kern w:val="0"/>
          <w:sz w:val="32"/>
          <w:szCs w:val="20"/>
          <w:highlight w:val="none"/>
        </w:rPr>
        <w:t>.提交</w:t>
      </w:r>
      <w:r>
        <w:rPr>
          <w:rFonts w:hint="eastAsia" w:ascii="楷体" w:hAnsi="楷体" w:eastAsia="楷体"/>
          <w:b/>
          <w:color w:val="auto"/>
          <w:kern w:val="0"/>
          <w:sz w:val="32"/>
          <w:szCs w:val="20"/>
          <w:highlight w:val="none"/>
          <w:lang w:val="en-US" w:eastAsia="zh-CN"/>
        </w:rPr>
        <w:t>审核</w:t>
      </w:r>
    </w:p>
    <w:p w14:paraId="7B3BCBA9">
      <w:pPr>
        <w:widowControl/>
        <w:spacing w:line="560" w:lineRule="exact"/>
        <w:ind w:firstLine="624"/>
        <w:jc w:val="left"/>
        <w:rPr>
          <w:rFonts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报考者上传照片后，应再次核对个人信息。核对无误后点击</w:t>
      </w:r>
      <w:r>
        <w:rPr>
          <w:rFonts w:hint="eastAsia" w:ascii="仿宋" w:hAnsi="仿宋" w:eastAsia="仿宋" w:cs="宋体"/>
          <w:color w:val="auto"/>
          <w:kern w:val="0"/>
          <w:sz w:val="32"/>
          <w:szCs w:val="20"/>
          <w:highlight w:val="none"/>
          <w:lang w:eastAsia="zh-CN"/>
        </w:rPr>
        <w:t>“</w:t>
      </w:r>
      <w:r>
        <w:rPr>
          <w:rFonts w:hint="eastAsia" w:ascii="仿宋" w:hAnsi="仿宋" w:eastAsia="仿宋" w:cs="宋体"/>
          <w:color w:val="auto"/>
          <w:kern w:val="0"/>
          <w:sz w:val="32"/>
          <w:szCs w:val="20"/>
          <w:highlight w:val="none"/>
        </w:rPr>
        <w:t>提交</w:t>
      </w:r>
      <w:r>
        <w:rPr>
          <w:rFonts w:hint="eastAsia" w:ascii="仿宋" w:hAnsi="仿宋" w:eastAsia="仿宋" w:cs="宋体"/>
          <w:color w:val="auto"/>
          <w:kern w:val="0"/>
          <w:sz w:val="32"/>
          <w:szCs w:val="20"/>
          <w:highlight w:val="none"/>
          <w:lang w:val="en-US" w:eastAsia="zh-CN"/>
        </w:rPr>
        <w:t>审核</w:t>
      </w:r>
      <w:r>
        <w:rPr>
          <w:rFonts w:hint="eastAsia" w:ascii="仿宋" w:hAnsi="仿宋" w:eastAsia="仿宋" w:cs="宋体"/>
          <w:color w:val="auto"/>
          <w:kern w:val="0"/>
          <w:sz w:val="32"/>
          <w:szCs w:val="20"/>
          <w:highlight w:val="none"/>
          <w:lang w:eastAsia="zh-CN"/>
        </w:rPr>
        <w:t>”</w:t>
      </w:r>
      <w:r>
        <w:rPr>
          <w:rFonts w:hint="eastAsia" w:ascii="仿宋" w:hAnsi="仿宋" w:eastAsia="仿宋" w:cs="宋体"/>
          <w:color w:val="auto"/>
          <w:kern w:val="0"/>
          <w:sz w:val="32"/>
          <w:szCs w:val="20"/>
          <w:highlight w:val="none"/>
        </w:rPr>
        <w:t>按钮，将个人报考信息提交至审查单位进行资格审查。</w:t>
      </w:r>
    </w:p>
    <w:p w14:paraId="722C424B">
      <w:pPr>
        <w:widowControl/>
        <w:spacing w:line="560" w:lineRule="exact"/>
        <w:ind w:firstLine="624"/>
        <w:jc w:val="left"/>
        <w:rPr>
          <w:rFonts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报考者在提交</w:t>
      </w:r>
      <w:r>
        <w:rPr>
          <w:rFonts w:hint="eastAsia" w:ascii="仿宋" w:hAnsi="仿宋" w:eastAsia="仿宋" w:cs="宋体"/>
          <w:color w:val="auto"/>
          <w:kern w:val="0"/>
          <w:sz w:val="32"/>
          <w:szCs w:val="20"/>
          <w:highlight w:val="none"/>
          <w:lang w:val="en-US" w:eastAsia="zh-CN"/>
        </w:rPr>
        <w:t>审核</w:t>
      </w:r>
      <w:r>
        <w:rPr>
          <w:rFonts w:hint="eastAsia" w:ascii="仿宋" w:hAnsi="仿宋" w:eastAsia="仿宋" w:cs="宋体"/>
          <w:color w:val="auto"/>
          <w:kern w:val="0"/>
          <w:sz w:val="32"/>
          <w:szCs w:val="20"/>
          <w:highlight w:val="none"/>
        </w:rPr>
        <w:t>后需修改报考信息的，可点击“撤回提交审核”，进行信息维护后再次提交</w:t>
      </w:r>
      <w:r>
        <w:rPr>
          <w:rFonts w:hint="eastAsia" w:ascii="仿宋" w:hAnsi="仿宋" w:eastAsia="仿宋" w:cs="宋体"/>
          <w:color w:val="auto"/>
          <w:kern w:val="0"/>
          <w:sz w:val="32"/>
          <w:szCs w:val="20"/>
          <w:highlight w:val="none"/>
          <w:lang w:eastAsia="zh-CN"/>
        </w:rPr>
        <w:t>（报考者提交</w:t>
      </w:r>
      <w:r>
        <w:rPr>
          <w:rFonts w:hint="eastAsia" w:ascii="仿宋" w:hAnsi="仿宋" w:eastAsia="仿宋" w:cs="宋体"/>
          <w:color w:val="auto"/>
          <w:kern w:val="0"/>
          <w:sz w:val="32"/>
          <w:szCs w:val="20"/>
          <w:highlight w:val="none"/>
          <w:lang w:val="en-US" w:eastAsia="zh-CN"/>
        </w:rPr>
        <w:t>审核</w:t>
      </w:r>
      <w:r>
        <w:rPr>
          <w:rFonts w:hint="eastAsia" w:ascii="仿宋" w:hAnsi="仿宋" w:eastAsia="仿宋" w:cs="宋体"/>
          <w:color w:val="auto"/>
          <w:kern w:val="0"/>
          <w:sz w:val="32"/>
          <w:szCs w:val="20"/>
          <w:highlight w:val="none"/>
          <w:lang w:eastAsia="zh-CN"/>
        </w:rPr>
        <w:t>时间变更为信息维护</w:t>
      </w:r>
      <w:r>
        <w:rPr>
          <w:rFonts w:hint="eastAsia" w:ascii="仿宋" w:hAnsi="仿宋" w:eastAsia="仿宋" w:cs="宋体"/>
          <w:color w:val="auto"/>
          <w:kern w:val="0"/>
          <w:sz w:val="32"/>
          <w:szCs w:val="20"/>
          <w:highlight w:val="none"/>
          <w:lang w:val="en-US" w:eastAsia="zh-CN"/>
        </w:rPr>
        <w:t>后再次提交</w:t>
      </w:r>
      <w:r>
        <w:rPr>
          <w:rFonts w:hint="eastAsia" w:ascii="仿宋" w:hAnsi="仿宋" w:eastAsia="仿宋" w:cs="宋体"/>
          <w:color w:val="auto"/>
          <w:kern w:val="0"/>
          <w:sz w:val="32"/>
          <w:szCs w:val="20"/>
          <w:highlight w:val="none"/>
          <w:lang w:eastAsia="zh-CN"/>
        </w:rPr>
        <w:t>时间）</w:t>
      </w:r>
      <w:r>
        <w:rPr>
          <w:rFonts w:hint="eastAsia" w:ascii="仿宋" w:hAnsi="仿宋" w:eastAsia="仿宋" w:cs="宋体"/>
          <w:color w:val="auto"/>
          <w:kern w:val="0"/>
          <w:sz w:val="32"/>
          <w:szCs w:val="20"/>
          <w:highlight w:val="none"/>
        </w:rPr>
        <w:t>。资格审查已通过的，不能再进行此项操作。</w:t>
      </w:r>
    </w:p>
    <w:p w14:paraId="561146CE">
      <w:pPr>
        <w:widowControl/>
        <w:spacing w:line="560" w:lineRule="exact"/>
        <w:ind w:firstLine="624"/>
        <w:jc w:val="left"/>
        <w:rPr>
          <w:rFonts w:hint="default" w:ascii="仿宋" w:hAnsi="仿宋" w:eastAsia="仿宋" w:cs="宋体"/>
          <w:color w:val="auto"/>
          <w:kern w:val="0"/>
          <w:sz w:val="32"/>
          <w:szCs w:val="20"/>
          <w:highlight w:val="none"/>
          <w:lang w:val="en-US"/>
        </w:rPr>
      </w:pPr>
      <w:r>
        <w:rPr>
          <w:rFonts w:hint="default" w:ascii="仿宋" w:hAnsi="仿宋" w:eastAsia="仿宋" w:cs="宋体"/>
          <w:snapToGrid w:val="0"/>
          <w:color w:val="auto"/>
          <w:kern w:val="0"/>
          <w:sz w:val="32"/>
          <w:szCs w:val="20"/>
          <w:highlight w:val="none"/>
          <w:lang w:val="en" w:eastAsia="zh-CN"/>
        </w:rPr>
        <w:t>2025</w:t>
      </w:r>
      <w:r>
        <w:rPr>
          <w:rFonts w:hint="eastAsia" w:ascii="仿宋" w:hAnsi="仿宋" w:eastAsia="仿宋" w:cs="宋体"/>
          <w:snapToGrid w:val="0"/>
          <w:color w:val="auto"/>
          <w:kern w:val="0"/>
          <w:sz w:val="32"/>
          <w:szCs w:val="20"/>
          <w:highlight w:val="none"/>
        </w:rPr>
        <w:t>年</w:t>
      </w:r>
      <w:r>
        <w:rPr>
          <w:rFonts w:hint="default" w:ascii="仿宋" w:hAnsi="仿宋" w:eastAsia="仿宋" w:cs="宋体"/>
          <w:snapToGrid w:val="0"/>
          <w:color w:val="auto"/>
          <w:kern w:val="0"/>
          <w:sz w:val="32"/>
          <w:szCs w:val="20"/>
          <w:highlight w:val="none"/>
          <w:lang w:val="en" w:eastAsia="zh-CN"/>
        </w:rPr>
        <w:t>1</w:t>
      </w:r>
      <w:r>
        <w:rPr>
          <w:rFonts w:hint="eastAsia" w:ascii="仿宋" w:hAnsi="仿宋" w:eastAsia="仿宋" w:cs="宋体"/>
          <w:snapToGrid w:val="0"/>
          <w:color w:val="auto"/>
          <w:kern w:val="0"/>
          <w:sz w:val="32"/>
          <w:szCs w:val="20"/>
          <w:highlight w:val="none"/>
        </w:rPr>
        <w:t>月</w:t>
      </w:r>
      <w:r>
        <w:rPr>
          <w:rFonts w:hint="default" w:ascii="仿宋" w:hAnsi="仿宋" w:eastAsia="仿宋" w:cs="宋体"/>
          <w:snapToGrid w:val="0"/>
          <w:color w:val="auto"/>
          <w:kern w:val="0"/>
          <w:sz w:val="32"/>
          <w:szCs w:val="20"/>
          <w:highlight w:val="none"/>
          <w:lang w:val="en" w:eastAsia="zh-CN"/>
        </w:rPr>
        <w:t>14</w:t>
      </w:r>
      <w:r>
        <w:rPr>
          <w:rFonts w:hint="eastAsia" w:ascii="仿宋" w:hAnsi="仿宋" w:eastAsia="仿宋" w:cs="宋体"/>
          <w:color w:val="auto"/>
          <w:kern w:val="0"/>
          <w:sz w:val="32"/>
          <w:szCs w:val="20"/>
          <w:highlight w:val="none"/>
        </w:rPr>
        <w:t>日</w:t>
      </w:r>
      <w:r>
        <w:rPr>
          <w:rFonts w:hint="default" w:ascii="仿宋" w:hAnsi="仿宋" w:eastAsia="仿宋" w:cs="宋体"/>
          <w:color w:val="auto"/>
          <w:kern w:val="0"/>
          <w:sz w:val="32"/>
          <w:szCs w:val="20"/>
          <w:highlight w:val="none"/>
          <w:lang w:val="en" w:eastAsia="zh-CN"/>
        </w:rPr>
        <w:t>0:00</w:t>
      </w:r>
      <w:r>
        <w:rPr>
          <w:rFonts w:hint="eastAsia" w:ascii="仿宋" w:hAnsi="仿宋" w:eastAsia="仿宋" w:cs="宋体"/>
          <w:color w:val="auto"/>
          <w:kern w:val="0"/>
          <w:sz w:val="32"/>
          <w:szCs w:val="20"/>
          <w:highlight w:val="none"/>
        </w:rPr>
        <w:t>后，考生不得再进行信息维护，提交</w:t>
      </w:r>
      <w:r>
        <w:rPr>
          <w:rFonts w:hint="eastAsia" w:ascii="仿宋" w:hAnsi="仿宋" w:eastAsia="仿宋" w:cs="宋体"/>
          <w:color w:val="auto"/>
          <w:kern w:val="0"/>
          <w:sz w:val="32"/>
          <w:szCs w:val="20"/>
          <w:highlight w:val="none"/>
          <w:lang w:val="en-US" w:eastAsia="zh-CN"/>
        </w:rPr>
        <w:t>审核</w:t>
      </w:r>
      <w:r>
        <w:rPr>
          <w:rFonts w:hint="eastAsia" w:ascii="仿宋" w:hAnsi="仿宋" w:eastAsia="仿宋" w:cs="宋体"/>
          <w:color w:val="auto"/>
          <w:kern w:val="0"/>
          <w:sz w:val="32"/>
          <w:szCs w:val="20"/>
          <w:highlight w:val="none"/>
        </w:rPr>
        <w:t>功能同时关闭。</w:t>
      </w:r>
    </w:p>
    <w:p w14:paraId="2A203856">
      <w:pPr>
        <w:widowControl/>
        <w:spacing w:line="560" w:lineRule="exact"/>
        <w:ind w:firstLine="624"/>
        <w:jc w:val="left"/>
        <w:rPr>
          <w:rFonts w:ascii="楷体" w:hAnsi="楷体" w:eastAsia="楷体"/>
          <w:b/>
          <w:color w:val="auto"/>
          <w:kern w:val="0"/>
          <w:sz w:val="32"/>
          <w:szCs w:val="20"/>
          <w:highlight w:val="none"/>
        </w:rPr>
      </w:pPr>
      <w:r>
        <w:rPr>
          <w:rFonts w:hint="eastAsia" w:ascii="楷体" w:hAnsi="楷体" w:eastAsia="楷体"/>
          <w:b/>
          <w:color w:val="auto"/>
          <w:kern w:val="0"/>
          <w:sz w:val="32"/>
          <w:szCs w:val="20"/>
          <w:highlight w:val="none"/>
          <w:lang w:val="en-US" w:eastAsia="zh-CN"/>
        </w:rPr>
        <w:t>7</w:t>
      </w:r>
      <w:r>
        <w:rPr>
          <w:rFonts w:hint="eastAsia" w:ascii="楷体" w:hAnsi="楷体" w:eastAsia="楷体"/>
          <w:b/>
          <w:color w:val="auto"/>
          <w:kern w:val="0"/>
          <w:sz w:val="32"/>
          <w:szCs w:val="20"/>
          <w:highlight w:val="none"/>
        </w:rPr>
        <w:t>.</w:t>
      </w:r>
      <w:r>
        <w:rPr>
          <w:rFonts w:hint="eastAsia" w:ascii="楷体" w:hAnsi="楷体" w:eastAsia="楷体" w:cs="宋体"/>
          <w:b/>
          <w:color w:val="auto"/>
          <w:kern w:val="0"/>
          <w:sz w:val="32"/>
          <w:szCs w:val="20"/>
          <w:highlight w:val="none"/>
        </w:rPr>
        <w:t>查询资格审查状态</w:t>
      </w:r>
    </w:p>
    <w:p w14:paraId="7E9CFEAB">
      <w:pPr>
        <w:widowControl/>
        <w:spacing w:line="560" w:lineRule="exact"/>
        <w:ind w:firstLine="624"/>
        <w:jc w:val="left"/>
        <w:rPr>
          <w:rFonts w:ascii="楷体" w:hAnsi="楷体" w:eastAsia="楷体"/>
          <w:b/>
          <w:color w:val="auto"/>
          <w:kern w:val="0"/>
          <w:sz w:val="32"/>
          <w:szCs w:val="20"/>
          <w:highlight w:val="none"/>
        </w:rPr>
      </w:pPr>
      <w:r>
        <w:rPr>
          <w:rFonts w:hint="eastAsia" w:ascii="仿宋" w:hAnsi="仿宋" w:eastAsia="仿宋" w:cs="宋体"/>
          <w:color w:val="auto"/>
          <w:kern w:val="0"/>
          <w:sz w:val="32"/>
          <w:szCs w:val="20"/>
          <w:highlight w:val="none"/>
          <w:lang w:eastAsia="zh-CN"/>
        </w:rPr>
        <w:t>点击“查看</w:t>
      </w:r>
      <w:r>
        <w:rPr>
          <w:rFonts w:hint="eastAsia" w:ascii="仿宋" w:hAnsi="仿宋" w:eastAsia="仿宋" w:cs="宋体"/>
          <w:color w:val="auto"/>
          <w:kern w:val="0"/>
          <w:sz w:val="32"/>
          <w:szCs w:val="20"/>
          <w:highlight w:val="none"/>
          <w:lang w:val="en-US" w:eastAsia="zh-CN"/>
        </w:rPr>
        <w:t>报考</w:t>
      </w:r>
      <w:r>
        <w:rPr>
          <w:rFonts w:hint="eastAsia" w:ascii="仿宋" w:hAnsi="仿宋" w:eastAsia="仿宋" w:cs="宋体"/>
          <w:color w:val="auto"/>
          <w:kern w:val="0"/>
          <w:sz w:val="32"/>
          <w:szCs w:val="20"/>
          <w:highlight w:val="none"/>
          <w:lang w:eastAsia="zh-CN"/>
        </w:rPr>
        <w:t>信息”可查询资格审查状态。未通过资格审查的报考者，可于</w:t>
      </w:r>
      <w:r>
        <w:rPr>
          <w:rFonts w:hint="default" w:ascii="仿宋" w:hAnsi="仿宋" w:eastAsia="仿宋" w:cs="宋体"/>
          <w:color w:val="auto"/>
          <w:kern w:val="0"/>
          <w:sz w:val="32"/>
          <w:szCs w:val="20"/>
          <w:highlight w:val="none"/>
          <w:lang w:val="en" w:eastAsia="zh-CN"/>
        </w:rPr>
        <w:t>2025</w:t>
      </w:r>
      <w:r>
        <w:rPr>
          <w:rFonts w:hint="eastAsia" w:ascii="仿宋" w:hAnsi="仿宋" w:eastAsia="仿宋" w:cs="宋体"/>
          <w:color w:val="auto"/>
          <w:kern w:val="0"/>
          <w:sz w:val="32"/>
          <w:szCs w:val="20"/>
          <w:highlight w:val="none"/>
          <w:lang w:eastAsia="zh-CN"/>
        </w:rPr>
        <w:t>年</w:t>
      </w:r>
      <w:r>
        <w:rPr>
          <w:rFonts w:hint="default" w:ascii="仿宋" w:hAnsi="仿宋" w:eastAsia="仿宋" w:cs="宋体"/>
          <w:color w:val="auto"/>
          <w:kern w:val="0"/>
          <w:sz w:val="32"/>
          <w:szCs w:val="20"/>
          <w:highlight w:val="none"/>
          <w:lang w:val="en" w:eastAsia="zh-CN"/>
        </w:rPr>
        <w:t>1</w:t>
      </w:r>
      <w:r>
        <w:rPr>
          <w:rFonts w:hint="eastAsia" w:ascii="仿宋" w:hAnsi="仿宋" w:eastAsia="仿宋" w:cs="宋体"/>
          <w:color w:val="auto"/>
          <w:kern w:val="0"/>
          <w:sz w:val="32"/>
          <w:szCs w:val="20"/>
          <w:highlight w:val="none"/>
          <w:lang w:eastAsia="zh-CN"/>
        </w:rPr>
        <w:t>月</w:t>
      </w:r>
      <w:r>
        <w:rPr>
          <w:rFonts w:hint="default" w:ascii="仿宋" w:hAnsi="仿宋" w:eastAsia="仿宋" w:cs="宋体"/>
          <w:color w:val="auto"/>
          <w:kern w:val="0"/>
          <w:sz w:val="32"/>
          <w:szCs w:val="20"/>
          <w:highlight w:val="none"/>
          <w:lang w:val="en" w:eastAsia="zh-CN"/>
        </w:rPr>
        <w:t>13</w:t>
      </w:r>
      <w:r>
        <w:rPr>
          <w:rFonts w:hint="eastAsia" w:ascii="仿宋" w:hAnsi="仿宋" w:eastAsia="仿宋" w:cs="宋体"/>
          <w:color w:val="auto"/>
          <w:kern w:val="0"/>
          <w:sz w:val="32"/>
          <w:szCs w:val="20"/>
          <w:highlight w:val="none"/>
          <w:lang w:eastAsia="zh-CN"/>
        </w:rPr>
        <w:t>日</w:t>
      </w:r>
      <w:r>
        <w:rPr>
          <w:rFonts w:hint="default" w:ascii="仿宋" w:hAnsi="仿宋" w:eastAsia="仿宋" w:cs="宋体"/>
          <w:color w:val="auto"/>
          <w:kern w:val="0"/>
          <w:sz w:val="32"/>
          <w:szCs w:val="20"/>
          <w:highlight w:val="none"/>
          <w:lang w:val="en" w:eastAsia="zh-CN"/>
        </w:rPr>
        <w:t>24:00</w:t>
      </w:r>
      <w:r>
        <w:rPr>
          <w:rFonts w:hint="eastAsia" w:ascii="仿宋" w:hAnsi="仿宋" w:eastAsia="仿宋" w:cs="宋体"/>
          <w:color w:val="auto"/>
          <w:kern w:val="0"/>
          <w:sz w:val="32"/>
          <w:szCs w:val="20"/>
          <w:highlight w:val="none"/>
          <w:lang w:eastAsia="zh-CN"/>
        </w:rPr>
        <w:t>以前，修改报考信息或改报其他职位。</w:t>
      </w:r>
      <w:r>
        <w:rPr>
          <w:rFonts w:hint="eastAsia" w:ascii="仿宋" w:hAnsi="仿宋" w:eastAsia="仿宋" w:cs="宋体"/>
          <w:color w:val="auto"/>
          <w:kern w:val="0"/>
          <w:sz w:val="32"/>
          <w:szCs w:val="20"/>
          <w:highlight w:val="none"/>
          <w:lang w:eastAsia="zh-CN"/>
        </w:rPr>
        <w:br w:type="textWrapping"/>
      </w:r>
      <w:r>
        <w:rPr>
          <w:rFonts w:hint="eastAsia" w:ascii="楷体" w:hAnsi="楷体" w:eastAsia="楷体"/>
          <w:b/>
          <w:color w:val="auto"/>
          <w:kern w:val="0"/>
          <w:sz w:val="32"/>
          <w:szCs w:val="20"/>
          <w:highlight w:val="none"/>
        </w:rPr>
        <w:t xml:space="preserve">    </w:t>
      </w:r>
      <w:r>
        <w:rPr>
          <w:rFonts w:hint="eastAsia" w:ascii="楷体" w:hAnsi="楷体" w:eastAsia="楷体"/>
          <w:b/>
          <w:color w:val="auto"/>
          <w:kern w:val="0"/>
          <w:sz w:val="32"/>
          <w:szCs w:val="20"/>
          <w:highlight w:val="none"/>
          <w:lang w:val="en-US" w:eastAsia="zh-CN"/>
        </w:rPr>
        <w:t>8</w:t>
      </w:r>
      <w:r>
        <w:rPr>
          <w:rFonts w:hint="eastAsia" w:ascii="楷体" w:hAnsi="楷体" w:eastAsia="楷体"/>
          <w:b/>
          <w:color w:val="auto"/>
          <w:kern w:val="0"/>
          <w:sz w:val="32"/>
          <w:szCs w:val="20"/>
          <w:highlight w:val="none"/>
        </w:rPr>
        <w:t>.</w:t>
      </w:r>
      <w:r>
        <w:rPr>
          <w:rFonts w:hint="eastAsia" w:ascii="楷体" w:hAnsi="楷体" w:eastAsia="楷体" w:cs="宋体"/>
          <w:b/>
          <w:color w:val="auto"/>
          <w:kern w:val="0"/>
          <w:sz w:val="32"/>
          <w:szCs w:val="20"/>
          <w:highlight w:val="none"/>
        </w:rPr>
        <w:t>网上缴费</w:t>
      </w:r>
    </w:p>
    <w:p w14:paraId="20C345B0">
      <w:pPr>
        <w:widowControl/>
        <w:spacing w:line="560" w:lineRule="exact"/>
        <w:ind w:firstLine="624"/>
        <w:jc w:val="left"/>
        <w:rPr>
          <w:rFonts w:ascii="仿宋" w:hAnsi="仿宋" w:eastAsia="仿宋"/>
          <w:color w:val="auto"/>
          <w:kern w:val="0"/>
          <w:sz w:val="32"/>
          <w:szCs w:val="20"/>
          <w:highlight w:val="none"/>
        </w:rPr>
      </w:pPr>
      <w:r>
        <w:rPr>
          <w:rFonts w:hint="eastAsia" w:ascii="仿宋" w:hAnsi="仿宋" w:eastAsia="仿宋" w:cs="宋体"/>
          <w:color w:val="auto"/>
          <w:kern w:val="0"/>
          <w:sz w:val="32"/>
          <w:szCs w:val="20"/>
          <w:highlight w:val="none"/>
        </w:rPr>
        <w:t>报考者</w:t>
      </w:r>
      <w:r>
        <w:rPr>
          <w:rFonts w:hint="eastAsia" w:ascii="仿宋" w:hAnsi="仿宋" w:eastAsia="仿宋"/>
          <w:color w:val="auto"/>
          <w:kern w:val="0"/>
          <w:sz w:val="32"/>
          <w:szCs w:val="20"/>
          <w:highlight w:val="none"/>
        </w:rPr>
        <w:t>在</w:t>
      </w:r>
      <w:r>
        <w:rPr>
          <w:rFonts w:hint="eastAsia" w:ascii="仿宋" w:hAnsi="仿宋" w:eastAsia="仿宋" w:cs="宋体"/>
          <w:color w:val="auto"/>
          <w:kern w:val="0"/>
          <w:sz w:val="32"/>
          <w:szCs w:val="20"/>
          <w:highlight w:val="none"/>
        </w:rPr>
        <w:t>通过资格审查后，点击</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网上缴费</w:t>
      </w:r>
      <w:r>
        <w:rPr>
          <w:rFonts w:ascii="仿宋" w:hAnsi="仿宋" w:eastAsia="仿宋"/>
          <w:color w:val="auto"/>
          <w:kern w:val="0"/>
          <w:sz w:val="32"/>
          <w:szCs w:val="20"/>
          <w:highlight w:val="none"/>
        </w:rPr>
        <w:t>”</w:t>
      </w:r>
      <w:r>
        <w:rPr>
          <w:rFonts w:hint="eastAsia" w:ascii="仿宋" w:hAnsi="仿宋" w:eastAsia="仿宋"/>
          <w:color w:val="auto"/>
          <w:kern w:val="0"/>
          <w:sz w:val="32"/>
          <w:szCs w:val="20"/>
          <w:highlight w:val="none"/>
        </w:rPr>
        <w:t>，通过易宝平台缴纳考试费用。支付中如有疑问，请咨询易宝客服：4001-500-800。</w:t>
      </w:r>
    </w:p>
    <w:p w14:paraId="097D9CBB">
      <w:pPr>
        <w:widowControl/>
        <w:spacing w:line="560" w:lineRule="exact"/>
        <w:ind w:firstLine="643" w:firstLineChars="200"/>
        <w:jc w:val="left"/>
        <w:rPr>
          <w:rFonts w:ascii="楷体" w:hAnsi="楷体" w:eastAsia="楷体" w:cs="宋体"/>
          <w:b/>
          <w:color w:val="auto"/>
          <w:kern w:val="0"/>
          <w:sz w:val="32"/>
          <w:szCs w:val="20"/>
          <w:highlight w:val="none"/>
        </w:rPr>
      </w:pPr>
      <w:r>
        <w:rPr>
          <w:rFonts w:hint="eastAsia" w:ascii="楷体" w:hAnsi="楷体" w:eastAsia="楷体" w:cs="宋体"/>
          <w:b/>
          <w:color w:val="auto"/>
          <w:kern w:val="0"/>
          <w:sz w:val="32"/>
          <w:szCs w:val="20"/>
          <w:highlight w:val="none"/>
          <w:lang w:val="en-US" w:eastAsia="zh-CN"/>
        </w:rPr>
        <w:t>9</w:t>
      </w:r>
      <w:r>
        <w:rPr>
          <w:rFonts w:hint="eastAsia" w:ascii="楷体" w:hAnsi="楷体" w:eastAsia="楷体"/>
          <w:b/>
          <w:color w:val="auto"/>
          <w:kern w:val="0"/>
          <w:sz w:val="32"/>
          <w:szCs w:val="20"/>
          <w:highlight w:val="none"/>
        </w:rPr>
        <w:t>.</w:t>
      </w:r>
      <w:r>
        <w:rPr>
          <w:rFonts w:hint="eastAsia" w:ascii="楷体" w:hAnsi="楷体" w:eastAsia="楷体" w:cs="宋体"/>
          <w:b/>
          <w:color w:val="auto"/>
          <w:kern w:val="0"/>
          <w:sz w:val="32"/>
          <w:szCs w:val="20"/>
          <w:highlight w:val="none"/>
        </w:rPr>
        <w:t>提交减免考试费申请</w:t>
      </w:r>
    </w:p>
    <w:p w14:paraId="6DD1B440">
      <w:pPr>
        <w:widowControl/>
        <w:spacing w:line="560" w:lineRule="exact"/>
        <w:ind w:firstLine="624"/>
        <w:jc w:val="left"/>
        <w:rPr>
          <w:rFonts w:hint="eastAsia" w:ascii="仿宋" w:hAnsi="仿宋" w:eastAsia="仿宋"/>
          <w:color w:val="auto"/>
          <w:kern w:val="0"/>
          <w:sz w:val="32"/>
          <w:highlight w:val="none"/>
          <w:lang w:eastAsia="zh-CN"/>
        </w:rPr>
      </w:pPr>
      <w:r>
        <w:rPr>
          <w:rFonts w:hint="eastAsia" w:ascii="仿宋" w:hAnsi="仿宋" w:eastAsia="仿宋"/>
          <w:color w:val="auto"/>
          <w:kern w:val="0"/>
          <w:sz w:val="32"/>
          <w:highlight w:val="none"/>
          <w:lang w:eastAsia="zh-CN"/>
        </w:rPr>
        <w:t>脱贫户</w:t>
      </w:r>
      <w:r>
        <w:rPr>
          <w:rFonts w:hint="eastAsia" w:ascii="仿宋" w:hAnsi="仿宋" w:eastAsia="仿宋"/>
          <w:color w:val="auto"/>
          <w:kern w:val="0"/>
          <w:sz w:val="32"/>
          <w:highlight w:val="none"/>
        </w:rPr>
        <w:t>家庭人员、</w:t>
      </w:r>
      <w:r>
        <w:rPr>
          <w:rFonts w:hint="eastAsia" w:ascii="仿宋" w:hAnsi="仿宋" w:eastAsia="仿宋"/>
          <w:color w:val="auto"/>
          <w:kern w:val="0"/>
          <w:sz w:val="32"/>
          <w:highlight w:val="none"/>
          <w:lang w:eastAsia="zh-CN"/>
        </w:rPr>
        <w:t>易返贫致贫</w:t>
      </w:r>
      <w:r>
        <w:rPr>
          <w:rFonts w:hint="eastAsia" w:ascii="仿宋" w:hAnsi="仿宋" w:eastAsia="仿宋"/>
          <w:color w:val="auto"/>
          <w:kern w:val="0"/>
          <w:sz w:val="32"/>
          <w:highlight w:val="none"/>
        </w:rPr>
        <w:t>家庭人员</w:t>
      </w:r>
      <w:r>
        <w:rPr>
          <w:rFonts w:hint="eastAsia" w:ascii="仿宋" w:hAnsi="仿宋" w:eastAsia="仿宋"/>
          <w:color w:val="auto"/>
          <w:kern w:val="0"/>
          <w:sz w:val="32"/>
          <w:highlight w:val="none"/>
          <w:lang w:eastAsia="zh-CN"/>
        </w:rPr>
        <w:t>、</w:t>
      </w:r>
      <w:r>
        <w:rPr>
          <w:rFonts w:hint="eastAsia" w:ascii="仿宋" w:hAnsi="仿宋" w:eastAsia="仿宋"/>
          <w:color w:val="auto"/>
          <w:kern w:val="0"/>
          <w:sz w:val="32"/>
          <w:highlight w:val="none"/>
        </w:rPr>
        <w:t>城市低保人员和农村低保人员网上缴费后，</w:t>
      </w:r>
      <w:r>
        <w:rPr>
          <w:rFonts w:hint="eastAsia" w:ascii="仿宋" w:hAnsi="仿宋" w:eastAsia="仿宋"/>
          <w:color w:val="auto"/>
          <w:kern w:val="0"/>
          <w:sz w:val="32"/>
          <w:highlight w:val="none"/>
          <w:lang w:eastAsia="zh-CN"/>
        </w:rPr>
        <w:t>于网上报名期间</w:t>
      </w:r>
      <w:r>
        <w:rPr>
          <w:rFonts w:hint="eastAsia" w:ascii="仿宋" w:hAnsi="仿宋" w:eastAsia="仿宋"/>
          <w:color w:val="auto"/>
          <w:kern w:val="0"/>
          <w:sz w:val="32"/>
          <w:highlight w:val="none"/>
        </w:rPr>
        <w:t>可提交减免考试费申请。</w:t>
      </w:r>
    </w:p>
    <w:p w14:paraId="566E3F2E">
      <w:pPr>
        <w:widowControl/>
        <w:spacing w:line="560" w:lineRule="exact"/>
        <w:ind w:firstLine="624"/>
        <w:jc w:val="left"/>
        <w:rPr>
          <w:rFonts w:ascii="楷体" w:hAnsi="楷体" w:eastAsia="楷体"/>
          <w:b/>
          <w:color w:val="auto"/>
          <w:kern w:val="0"/>
          <w:sz w:val="32"/>
          <w:szCs w:val="20"/>
          <w:highlight w:val="none"/>
        </w:rPr>
      </w:pPr>
      <w:r>
        <w:rPr>
          <w:rFonts w:hint="eastAsia" w:ascii="楷体" w:hAnsi="楷体" w:eastAsia="楷体"/>
          <w:b/>
          <w:color w:val="auto"/>
          <w:kern w:val="0"/>
          <w:sz w:val="32"/>
          <w:szCs w:val="20"/>
          <w:highlight w:val="none"/>
          <w:lang w:val="en-US" w:eastAsia="zh-CN"/>
        </w:rPr>
        <w:t>10</w:t>
      </w:r>
      <w:r>
        <w:rPr>
          <w:rFonts w:hint="eastAsia" w:ascii="楷体" w:hAnsi="楷体" w:eastAsia="楷体"/>
          <w:b/>
          <w:color w:val="auto"/>
          <w:kern w:val="0"/>
          <w:sz w:val="32"/>
          <w:szCs w:val="20"/>
          <w:highlight w:val="none"/>
        </w:rPr>
        <w:t>.</w:t>
      </w:r>
      <w:r>
        <w:rPr>
          <w:rFonts w:hint="eastAsia" w:ascii="楷体" w:hAnsi="楷体" w:eastAsia="楷体" w:cs="宋体"/>
          <w:b/>
          <w:color w:val="auto"/>
          <w:kern w:val="0"/>
          <w:sz w:val="32"/>
          <w:szCs w:val="20"/>
          <w:highlight w:val="none"/>
        </w:rPr>
        <w:t>打印报名表和准考证</w:t>
      </w:r>
    </w:p>
    <w:p w14:paraId="6C6287D5">
      <w:pPr>
        <w:widowControl/>
        <w:spacing w:line="560" w:lineRule="exact"/>
        <w:ind w:firstLine="624"/>
        <w:jc w:val="left"/>
        <w:rPr>
          <w:rFonts w:hint="eastAsia"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报考者登录山西人事考试专栏，登录报名系统，</w:t>
      </w:r>
      <w:r>
        <w:rPr>
          <w:rFonts w:hint="eastAsia" w:ascii="仿宋" w:hAnsi="仿宋" w:eastAsia="仿宋" w:cs="宋体"/>
          <w:color w:val="auto"/>
          <w:kern w:val="0"/>
          <w:sz w:val="32"/>
          <w:szCs w:val="20"/>
          <w:highlight w:val="none"/>
          <w:lang w:val="en-US" w:eastAsia="zh-CN"/>
        </w:rPr>
        <w:t>按说明</w:t>
      </w:r>
      <w:r>
        <w:rPr>
          <w:rFonts w:hint="eastAsia" w:ascii="仿宋" w:hAnsi="仿宋" w:eastAsia="仿宋" w:cs="宋体"/>
          <w:color w:val="auto"/>
          <w:kern w:val="0"/>
          <w:sz w:val="32"/>
          <w:szCs w:val="20"/>
          <w:highlight w:val="none"/>
        </w:rPr>
        <w:t>点击“表格打印”，即可打印报名表和准考证。准考证打印功能在</w:t>
      </w:r>
      <w:r>
        <w:rPr>
          <w:rFonts w:hint="eastAsia" w:ascii="仿宋" w:hAnsi="仿宋" w:eastAsia="仿宋" w:cs="宋体"/>
          <w:color w:val="auto"/>
          <w:kern w:val="0"/>
          <w:sz w:val="32"/>
          <w:szCs w:val="20"/>
          <w:highlight w:val="none"/>
          <w:lang w:eastAsia="zh-CN"/>
        </w:rPr>
        <w:t>202</w:t>
      </w:r>
      <w:r>
        <w:rPr>
          <w:rFonts w:hint="eastAsia" w:ascii="仿宋" w:hAnsi="仿宋" w:eastAsia="仿宋" w:cs="宋体"/>
          <w:color w:val="auto"/>
          <w:kern w:val="0"/>
          <w:sz w:val="32"/>
          <w:szCs w:val="20"/>
          <w:highlight w:val="none"/>
          <w:lang w:val="en-US" w:eastAsia="zh-CN"/>
        </w:rPr>
        <w:t>5</w:t>
      </w:r>
      <w:r>
        <w:rPr>
          <w:rFonts w:hint="eastAsia" w:ascii="仿宋" w:hAnsi="仿宋" w:eastAsia="仿宋" w:cs="宋体"/>
          <w:color w:val="auto"/>
          <w:kern w:val="0"/>
          <w:sz w:val="32"/>
          <w:szCs w:val="20"/>
          <w:highlight w:val="none"/>
          <w:lang w:eastAsia="zh-CN"/>
        </w:rPr>
        <w:t>年</w:t>
      </w:r>
      <w:r>
        <w:rPr>
          <w:rFonts w:hint="default" w:ascii="仿宋" w:hAnsi="仿宋" w:eastAsia="仿宋" w:cs="宋体"/>
          <w:color w:val="auto"/>
          <w:kern w:val="0"/>
          <w:sz w:val="32"/>
          <w:szCs w:val="20"/>
          <w:highlight w:val="none"/>
          <w:lang w:val="en" w:eastAsia="zh-CN"/>
        </w:rPr>
        <w:t>3</w:t>
      </w:r>
      <w:r>
        <w:rPr>
          <w:rFonts w:hint="eastAsia" w:ascii="仿宋" w:hAnsi="仿宋" w:eastAsia="仿宋" w:cs="宋体"/>
          <w:color w:val="auto"/>
          <w:kern w:val="0"/>
          <w:sz w:val="32"/>
          <w:szCs w:val="20"/>
          <w:highlight w:val="none"/>
          <w:lang w:eastAsia="zh-CN"/>
        </w:rPr>
        <w:t>月</w:t>
      </w:r>
      <w:r>
        <w:rPr>
          <w:rFonts w:hint="default" w:ascii="仿宋" w:hAnsi="仿宋" w:eastAsia="仿宋" w:cs="宋体"/>
          <w:color w:val="auto"/>
          <w:kern w:val="0"/>
          <w:sz w:val="32"/>
          <w:szCs w:val="20"/>
          <w:highlight w:val="none"/>
          <w:lang w:val="en" w:eastAsia="zh-CN"/>
        </w:rPr>
        <w:t>10</w:t>
      </w:r>
      <w:r>
        <w:rPr>
          <w:rFonts w:hint="eastAsia" w:ascii="仿宋" w:hAnsi="仿宋" w:eastAsia="仿宋" w:cs="宋体"/>
          <w:color w:val="auto"/>
          <w:kern w:val="0"/>
          <w:sz w:val="32"/>
          <w:szCs w:val="20"/>
          <w:highlight w:val="none"/>
          <w:lang w:eastAsia="zh-CN"/>
        </w:rPr>
        <w:t>日至</w:t>
      </w:r>
      <w:r>
        <w:rPr>
          <w:rFonts w:hint="default" w:ascii="仿宋" w:hAnsi="仿宋" w:eastAsia="仿宋" w:cs="宋体"/>
          <w:color w:val="auto"/>
          <w:kern w:val="0"/>
          <w:sz w:val="32"/>
          <w:szCs w:val="20"/>
          <w:highlight w:val="none"/>
          <w:lang w:val="en" w:eastAsia="zh-CN"/>
        </w:rPr>
        <w:t>3</w:t>
      </w:r>
      <w:r>
        <w:rPr>
          <w:rFonts w:hint="eastAsia" w:ascii="仿宋" w:hAnsi="仿宋" w:eastAsia="仿宋" w:cs="宋体"/>
          <w:color w:val="auto"/>
          <w:kern w:val="0"/>
          <w:sz w:val="32"/>
          <w:szCs w:val="20"/>
          <w:highlight w:val="none"/>
          <w:lang w:eastAsia="zh-CN"/>
        </w:rPr>
        <w:t>月</w:t>
      </w:r>
      <w:r>
        <w:rPr>
          <w:rFonts w:hint="default" w:ascii="仿宋" w:hAnsi="仿宋" w:eastAsia="仿宋" w:cs="宋体"/>
          <w:color w:val="auto"/>
          <w:kern w:val="0"/>
          <w:sz w:val="32"/>
          <w:szCs w:val="20"/>
          <w:highlight w:val="none"/>
          <w:lang w:val="en" w:eastAsia="zh-CN"/>
        </w:rPr>
        <w:t>16</w:t>
      </w:r>
      <w:r>
        <w:rPr>
          <w:rFonts w:hint="eastAsia" w:ascii="仿宋" w:hAnsi="仿宋" w:eastAsia="仿宋" w:cs="宋体"/>
          <w:color w:val="auto"/>
          <w:kern w:val="0"/>
          <w:sz w:val="32"/>
          <w:szCs w:val="20"/>
          <w:highlight w:val="none"/>
          <w:lang w:eastAsia="zh-CN"/>
        </w:rPr>
        <w:t>日</w:t>
      </w:r>
      <w:r>
        <w:rPr>
          <w:rFonts w:hint="eastAsia" w:ascii="仿宋" w:hAnsi="仿宋" w:eastAsia="仿宋" w:cs="宋体"/>
          <w:color w:val="auto"/>
          <w:kern w:val="0"/>
          <w:sz w:val="32"/>
          <w:szCs w:val="20"/>
          <w:highlight w:val="none"/>
        </w:rPr>
        <w:t>期间方可使用。</w:t>
      </w:r>
    </w:p>
    <w:p w14:paraId="065E8237">
      <w:pPr>
        <w:widowControl/>
        <w:spacing w:line="560" w:lineRule="exact"/>
        <w:ind w:firstLine="624"/>
        <w:jc w:val="left"/>
        <w:rPr>
          <w:rFonts w:hint="eastAsia" w:hAnsi="黑体" w:eastAsia="黑体" w:cs="宋体"/>
          <w:b w:val="0"/>
          <w:bCs/>
          <w:color w:val="auto"/>
          <w:kern w:val="0"/>
          <w:sz w:val="32"/>
          <w:szCs w:val="20"/>
          <w:highlight w:val="none"/>
        </w:rPr>
      </w:pPr>
      <w:r>
        <w:rPr>
          <w:rFonts w:hint="eastAsia" w:hAnsi="黑体" w:eastAsia="黑体" w:cs="宋体"/>
          <w:b w:val="0"/>
          <w:bCs/>
          <w:color w:val="auto"/>
          <w:kern w:val="0"/>
          <w:sz w:val="32"/>
          <w:szCs w:val="20"/>
          <w:highlight w:val="none"/>
          <w:lang w:eastAsia="zh-CN"/>
        </w:rPr>
        <w:t>三</w:t>
      </w:r>
      <w:r>
        <w:rPr>
          <w:rFonts w:hint="eastAsia" w:hAnsi="黑体" w:eastAsia="黑体" w:cs="宋体"/>
          <w:b w:val="0"/>
          <w:bCs/>
          <w:color w:val="auto"/>
          <w:kern w:val="0"/>
          <w:sz w:val="32"/>
          <w:szCs w:val="20"/>
          <w:highlight w:val="none"/>
        </w:rPr>
        <w:t>、网页内容总不刷新怎么办？</w:t>
      </w:r>
    </w:p>
    <w:p w14:paraId="0855B39E">
      <w:pPr>
        <w:widowControl/>
        <w:spacing w:line="560" w:lineRule="exact"/>
        <w:ind w:firstLine="624"/>
        <w:jc w:val="left"/>
        <w:rPr>
          <w:rFonts w:hint="eastAsia"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为保证随时看到最新的网页内容，推荐使用谷歌浏览器或IE1</w:t>
      </w:r>
      <w:r>
        <w:rPr>
          <w:rFonts w:hint="eastAsia" w:ascii="仿宋" w:hAnsi="仿宋" w:eastAsia="仿宋" w:cs="宋体"/>
          <w:color w:val="auto"/>
          <w:kern w:val="0"/>
          <w:sz w:val="32"/>
          <w:szCs w:val="20"/>
          <w:highlight w:val="none"/>
          <w:lang w:val="en-US" w:eastAsia="zh-CN"/>
        </w:rPr>
        <w:t>1</w:t>
      </w:r>
      <w:r>
        <w:rPr>
          <w:rFonts w:hint="eastAsia" w:ascii="仿宋" w:hAnsi="仿宋" w:eastAsia="仿宋" w:cs="宋体"/>
          <w:color w:val="auto"/>
          <w:kern w:val="0"/>
          <w:sz w:val="32"/>
          <w:szCs w:val="20"/>
          <w:highlight w:val="none"/>
        </w:rPr>
        <w:t>.0以上版本的浏览器，并在每次使用本系统前，按以下步骤操作：</w:t>
      </w:r>
    </w:p>
    <w:p w14:paraId="413082F0">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1</w:t>
      </w:r>
      <w:r>
        <w:rPr>
          <w:rFonts w:hint="eastAsia" w:ascii="仿宋" w:hAnsi="仿宋" w:eastAsia="仿宋" w:cs="宋体"/>
          <w:color w:val="auto"/>
          <w:kern w:val="0"/>
          <w:sz w:val="32"/>
          <w:szCs w:val="20"/>
          <w:highlight w:val="none"/>
        </w:rPr>
        <w:t>.请点屏幕上方菜单的［工具］－［</w:t>
      </w:r>
      <w:r>
        <w:rPr>
          <w:rFonts w:ascii="仿宋" w:hAnsi="仿宋" w:eastAsia="仿宋"/>
          <w:color w:val="auto"/>
          <w:kern w:val="0"/>
          <w:sz w:val="32"/>
          <w:szCs w:val="20"/>
          <w:highlight w:val="none"/>
        </w:rPr>
        <w:t>Internet</w:t>
      </w:r>
      <w:r>
        <w:rPr>
          <w:rFonts w:hint="eastAsia" w:ascii="仿宋" w:hAnsi="仿宋" w:eastAsia="仿宋" w:cs="宋体"/>
          <w:color w:val="auto"/>
          <w:kern w:val="0"/>
          <w:sz w:val="32"/>
          <w:szCs w:val="20"/>
          <w:highlight w:val="none"/>
        </w:rPr>
        <w:t>选项］；</w:t>
      </w:r>
    </w:p>
    <w:p w14:paraId="14E662E3">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2</w:t>
      </w:r>
      <w:r>
        <w:rPr>
          <w:rFonts w:hint="eastAsia" w:ascii="仿宋" w:hAnsi="仿宋" w:eastAsia="仿宋" w:cs="宋体"/>
          <w:color w:val="auto"/>
          <w:kern w:val="0"/>
          <w:sz w:val="32"/>
          <w:szCs w:val="20"/>
          <w:highlight w:val="none"/>
        </w:rPr>
        <w:t>. 在</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常规</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页</w:t>
      </w:r>
      <w:r>
        <w:rPr>
          <w:rFonts w:ascii="仿宋" w:hAnsi="仿宋" w:eastAsia="仿宋"/>
          <w:color w:val="auto"/>
          <w:kern w:val="0"/>
          <w:sz w:val="32"/>
          <w:szCs w:val="20"/>
          <w:highlight w:val="none"/>
        </w:rPr>
        <w:t>“Internet</w:t>
      </w:r>
      <w:r>
        <w:rPr>
          <w:rFonts w:hint="eastAsia" w:ascii="仿宋" w:hAnsi="仿宋" w:eastAsia="仿宋" w:cs="宋体"/>
          <w:color w:val="auto"/>
          <w:kern w:val="0"/>
          <w:sz w:val="32"/>
          <w:szCs w:val="20"/>
          <w:highlight w:val="none"/>
        </w:rPr>
        <w:t>临时文件</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栏中点［设置］；</w:t>
      </w:r>
    </w:p>
    <w:p w14:paraId="38668374">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3</w:t>
      </w:r>
      <w:r>
        <w:rPr>
          <w:rFonts w:hint="eastAsia" w:ascii="仿宋" w:hAnsi="仿宋" w:eastAsia="仿宋" w:cs="宋体"/>
          <w:color w:val="auto"/>
          <w:kern w:val="0"/>
          <w:sz w:val="32"/>
          <w:szCs w:val="20"/>
          <w:highlight w:val="none"/>
        </w:rPr>
        <w:t>.在</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检查网页的较新版本</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栏中选</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自动</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选项；</w:t>
      </w:r>
    </w:p>
    <w:p w14:paraId="2D0F926F">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4</w:t>
      </w:r>
      <w:r>
        <w:rPr>
          <w:rFonts w:hint="eastAsia" w:ascii="仿宋" w:hAnsi="仿宋" w:eastAsia="仿宋" w:cs="宋体"/>
          <w:color w:val="auto"/>
          <w:kern w:val="0"/>
          <w:sz w:val="32"/>
          <w:szCs w:val="20"/>
          <w:highlight w:val="none"/>
        </w:rPr>
        <w:t>. 点［确定］－［确定］。</w:t>
      </w:r>
    </w:p>
    <w:p w14:paraId="2B2E4960">
      <w:pPr>
        <w:widowControl/>
        <w:spacing w:line="560" w:lineRule="exact"/>
        <w:ind w:firstLine="624"/>
        <w:outlineLvl w:val="0"/>
        <w:rPr>
          <w:rFonts w:hint="eastAsia" w:hAnsi="黑体" w:eastAsia="黑体" w:cs="宋体"/>
          <w:b w:val="0"/>
          <w:bCs/>
          <w:color w:val="auto"/>
          <w:kern w:val="0"/>
          <w:sz w:val="32"/>
          <w:szCs w:val="20"/>
          <w:highlight w:val="none"/>
        </w:rPr>
      </w:pPr>
      <w:r>
        <w:rPr>
          <w:rFonts w:hint="eastAsia" w:hAnsi="黑体" w:eastAsia="黑体" w:cs="宋体"/>
          <w:b w:val="0"/>
          <w:bCs/>
          <w:color w:val="auto"/>
          <w:kern w:val="0"/>
          <w:sz w:val="32"/>
          <w:szCs w:val="20"/>
          <w:highlight w:val="none"/>
          <w:lang w:eastAsia="zh-CN"/>
        </w:rPr>
        <w:t>四</w:t>
      </w:r>
      <w:r>
        <w:rPr>
          <w:rFonts w:hint="eastAsia" w:hAnsi="黑体" w:eastAsia="黑体" w:cs="宋体"/>
          <w:b w:val="0"/>
          <w:bCs/>
          <w:color w:val="auto"/>
          <w:kern w:val="0"/>
          <w:sz w:val="32"/>
          <w:szCs w:val="20"/>
          <w:highlight w:val="none"/>
        </w:rPr>
        <w:t>、下载后的文件如何打开？</w:t>
      </w:r>
    </w:p>
    <w:p w14:paraId="1106EDCB">
      <w:pPr>
        <w:widowControl/>
        <w:spacing w:line="560" w:lineRule="exact"/>
        <w:ind w:firstLine="624"/>
        <w:jc w:val="left"/>
        <w:rPr>
          <w:rFonts w:ascii="仿宋" w:hAnsi="仿宋" w:eastAsia="仿宋"/>
          <w:color w:val="auto"/>
          <w:kern w:val="0"/>
          <w:sz w:val="32"/>
          <w:szCs w:val="20"/>
          <w:highlight w:val="none"/>
        </w:rPr>
      </w:pPr>
      <w:r>
        <w:rPr>
          <w:rFonts w:hint="eastAsia" w:ascii="仿宋" w:hAnsi="仿宋" w:eastAsia="仿宋" w:cs="宋体"/>
          <w:color w:val="auto"/>
          <w:kern w:val="0"/>
          <w:sz w:val="32"/>
          <w:szCs w:val="20"/>
          <w:highlight w:val="none"/>
        </w:rPr>
        <w:t>报考者从《招考公告》公布的网站下载文件类型有：</w:t>
      </w:r>
    </w:p>
    <w:p w14:paraId="520ECB2E">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*.rar</w:t>
      </w:r>
      <w:r>
        <w:rPr>
          <w:rFonts w:hint="eastAsia" w:ascii="仿宋" w:hAnsi="仿宋" w:eastAsia="仿宋" w:cs="宋体"/>
          <w:color w:val="auto"/>
          <w:kern w:val="0"/>
          <w:sz w:val="32"/>
          <w:szCs w:val="20"/>
          <w:highlight w:val="none"/>
        </w:rPr>
        <w:t>、</w:t>
      </w:r>
      <w:r>
        <w:rPr>
          <w:rFonts w:ascii="仿宋" w:hAnsi="仿宋" w:eastAsia="仿宋"/>
          <w:color w:val="auto"/>
          <w:kern w:val="0"/>
          <w:sz w:val="32"/>
          <w:szCs w:val="20"/>
          <w:highlight w:val="none"/>
        </w:rPr>
        <w:t>* .zip</w:t>
      </w:r>
      <w:r>
        <w:rPr>
          <w:rFonts w:hint="eastAsia" w:ascii="仿宋" w:hAnsi="仿宋" w:eastAsia="仿宋" w:cs="宋体"/>
          <w:color w:val="auto"/>
          <w:kern w:val="0"/>
          <w:sz w:val="32"/>
          <w:szCs w:val="20"/>
          <w:highlight w:val="none"/>
        </w:rPr>
        <w:t>、</w:t>
      </w:r>
      <w:r>
        <w:rPr>
          <w:rFonts w:ascii="仿宋" w:hAnsi="仿宋" w:eastAsia="仿宋"/>
          <w:color w:val="auto"/>
          <w:kern w:val="0"/>
          <w:sz w:val="32"/>
          <w:szCs w:val="20"/>
          <w:highlight w:val="none"/>
        </w:rPr>
        <w:t>* .doc</w:t>
      </w:r>
      <w:r>
        <w:rPr>
          <w:rFonts w:hint="eastAsia" w:ascii="仿宋" w:hAnsi="仿宋" w:eastAsia="仿宋" w:cs="宋体"/>
          <w:color w:val="auto"/>
          <w:kern w:val="0"/>
          <w:sz w:val="32"/>
          <w:szCs w:val="20"/>
          <w:highlight w:val="none"/>
        </w:rPr>
        <w:t>、</w:t>
      </w:r>
      <w:r>
        <w:rPr>
          <w:rFonts w:ascii="仿宋" w:hAnsi="仿宋" w:eastAsia="仿宋"/>
          <w:color w:val="auto"/>
          <w:kern w:val="0"/>
          <w:sz w:val="32"/>
          <w:szCs w:val="20"/>
          <w:highlight w:val="none"/>
        </w:rPr>
        <w:t>*.xls</w:t>
      </w:r>
      <w:r>
        <w:rPr>
          <w:rFonts w:hint="eastAsia" w:ascii="仿宋" w:hAnsi="仿宋" w:eastAsia="仿宋" w:cs="宋体"/>
          <w:color w:val="auto"/>
          <w:kern w:val="0"/>
          <w:sz w:val="32"/>
          <w:szCs w:val="20"/>
          <w:highlight w:val="none"/>
        </w:rPr>
        <w:t>。</w:t>
      </w:r>
    </w:p>
    <w:p w14:paraId="7C2BBBC5">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 xml:space="preserve">*.rar </w:t>
      </w:r>
      <w:r>
        <w:rPr>
          <w:rFonts w:hint="eastAsia" w:ascii="仿宋" w:hAnsi="仿宋" w:eastAsia="仿宋" w:cs="宋体"/>
          <w:color w:val="auto"/>
          <w:kern w:val="0"/>
          <w:sz w:val="32"/>
          <w:szCs w:val="20"/>
          <w:highlight w:val="none"/>
        </w:rPr>
        <w:t>文件用</w:t>
      </w:r>
      <w:r>
        <w:rPr>
          <w:rFonts w:ascii="仿宋" w:hAnsi="仿宋" w:eastAsia="仿宋"/>
          <w:color w:val="auto"/>
          <w:kern w:val="0"/>
          <w:sz w:val="32"/>
          <w:szCs w:val="20"/>
          <w:highlight w:val="none"/>
        </w:rPr>
        <w:t>WinRAR</w:t>
      </w:r>
      <w:r>
        <w:rPr>
          <w:rFonts w:hint="eastAsia" w:ascii="仿宋" w:hAnsi="仿宋" w:eastAsia="仿宋" w:cs="宋体"/>
          <w:color w:val="auto"/>
          <w:kern w:val="0"/>
          <w:sz w:val="32"/>
          <w:szCs w:val="20"/>
          <w:highlight w:val="none"/>
        </w:rPr>
        <w:t>打开，</w:t>
      </w:r>
    </w:p>
    <w:p w14:paraId="56521838">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 xml:space="preserve">*.zip </w:t>
      </w:r>
      <w:r>
        <w:rPr>
          <w:rFonts w:hint="eastAsia" w:ascii="仿宋" w:hAnsi="仿宋" w:eastAsia="仿宋" w:cs="宋体"/>
          <w:color w:val="auto"/>
          <w:kern w:val="0"/>
          <w:sz w:val="32"/>
          <w:szCs w:val="20"/>
          <w:highlight w:val="none"/>
        </w:rPr>
        <w:t>文件用</w:t>
      </w:r>
      <w:r>
        <w:rPr>
          <w:rFonts w:ascii="仿宋" w:hAnsi="仿宋" w:eastAsia="仿宋"/>
          <w:color w:val="auto"/>
          <w:kern w:val="0"/>
          <w:sz w:val="32"/>
          <w:szCs w:val="20"/>
          <w:highlight w:val="none"/>
        </w:rPr>
        <w:t>WinZIP</w:t>
      </w:r>
      <w:r>
        <w:rPr>
          <w:rFonts w:hint="eastAsia" w:ascii="仿宋" w:hAnsi="仿宋" w:eastAsia="仿宋" w:cs="宋体"/>
          <w:color w:val="auto"/>
          <w:kern w:val="0"/>
          <w:sz w:val="32"/>
          <w:szCs w:val="20"/>
          <w:highlight w:val="none"/>
        </w:rPr>
        <w:t>打开；</w:t>
      </w:r>
    </w:p>
    <w:p w14:paraId="55828746">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 xml:space="preserve">*.doc </w:t>
      </w:r>
      <w:r>
        <w:rPr>
          <w:rFonts w:hint="eastAsia" w:ascii="仿宋" w:hAnsi="仿宋" w:eastAsia="仿宋" w:cs="宋体"/>
          <w:color w:val="auto"/>
          <w:kern w:val="0"/>
          <w:sz w:val="32"/>
          <w:szCs w:val="20"/>
          <w:highlight w:val="none"/>
        </w:rPr>
        <w:t>文件用</w:t>
      </w:r>
      <w:r>
        <w:rPr>
          <w:rFonts w:ascii="仿宋" w:hAnsi="仿宋" w:eastAsia="仿宋"/>
          <w:color w:val="auto"/>
          <w:kern w:val="0"/>
          <w:sz w:val="32"/>
          <w:szCs w:val="20"/>
          <w:highlight w:val="none"/>
        </w:rPr>
        <w:t xml:space="preserve"> Word </w:t>
      </w:r>
      <w:r>
        <w:rPr>
          <w:rFonts w:hint="eastAsia" w:ascii="仿宋" w:hAnsi="仿宋" w:eastAsia="仿宋" w:cs="宋体"/>
          <w:color w:val="auto"/>
          <w:kern w:val="0"/>
          <w:sz w:val="32"/>
          <w:szCs w:val="20"/>
          <w:highlight w:val="none"/>
        </w:rPr>
        <w:t>打开，</w:t>
      </w:r>
    </w:p>
    <w:p w14:paraId="51B9A57D">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 xml:space="preserve">*.xls </w:t>
      </w:r>
      <w:r>
        <w:rPr>
          <w:rFonts w:hint="eastAsia" w:ascii="仿宋" w:hAnsi="仿宋" w:eastAsia="仿宋" w:cs="宋体"/>
          <w:color w:val="auto"/>
          <w:kern w:val="0"/>
          <w:sz w:val="32"/>
          <w:szCs w:val="20"/>
          <w:highlight w:val="none"/>
        </w:rPr>
        <w:t>文件用</w:t>
      </w:r>
      <w:r>
        <w:rPr>
          <w:rFonts w:ascii="仿宋" w:hAnsi="仿宋" w:eastAsia="仿宋"/>
          <w:color w:val="auto"/>
          <w:kern w:val="0"/>
          <w:sz w:val="32"/>
          <w:szCs w:val="20"/>
          <w:highlight w:val="none"/>
        </w:rPr>
        <w:t>Excel</w:t>
      </w:r>
      <w:r>
        <w:rPr>
          <w:rFonts w:hint="eastAsia" w:ascii="仿宋" w:hAnsi="仿宋" w:eastAsia="仿宋" w:cs="宋体"/>
          <w:color w:val="auto"/>
          <w:kern w:val="0"/>
          <w:sz w:val="32"/>
          <w:szCs w:val="20"/>
          <w:highlight w:val="none"/>
        </w:rPr>
        <w:t>打开。</w:t>
      </w:r>
    </w:p>
    <w:p w14:paraId="432C9BD7">
      <w:pPr>
        <w:widowControl/>
        <w:spacing w:line="560" w:lineRule="exact"/>
        <w:ind w:firstLine="624"/>
        <w:jc w:val="left"/>
        <w:rPr>
          <w:rFonts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注</w:t>
      </w:r>
      <w:r>
        <w:rPr>
          <w:rFonts w:hint="eastAsia" w:ascii="仿宋" w:hAnsi="仿宋" w:eastAsia="仿宋" w:cs="宋体"/>
          <w:color w:val="auto"/>
          <w:kern w:val="0"/>
          <w:sz w:val="32"/>
          <w:szCs w:val="20"/>
          <w:highlight w:val="none"/>
          <w:lang w:eastAsia="zh-CN"/>
        </w:rPr>
        <w:t>：</w:t>
      </w:r>
      <w:r>
        <w:rPr>
          <w:rFonts w:ascii="仿宋" w:hAnsi="仿宋" w:eastAsia="仿宋"/>
          <w:color w:val="auto"/>
          <w:kern w:val="0"/>
          <w:sz w:val="32"/>
          <w:szCs w:val="20"/>
          <w:highlight w:val="none"/>
        </w:rPr>
        <w:t xml:space="preserve"> “*” </w:t>
      </w:r>
      <w:r>
        <w:rPr>
          <w:rFonts w:hint="eastAsia" w:ascii="仿宋" w:hAnsi="仿宋" w:eastAsia="仿宋" w:cs="宋体"/>
          <w:color w:val="auto"/>
          <w:kern w:val="0"/>
          <w:sz w:val="32"/>
          <w:szCs w:val="20"/>
          <w:highlight w:val="none"/>
        </w:rPr>
        <w:t>代表文件名称。</w:t>
      </w:r>
    </w:p>
    <w:p w14:paraId="5D753092">
      <w:pPr>
        <w:widowControl/>
        <w:spacing w:line="560" w:lineRule="exact"/>
        <w:ind w:firstLine="624"/>
        <w:outlineLvl w:val="0"/>
        <w:rPr>
          <w:rFonts w:hint="eastAsia" w:hAnsi="黑体" w:eastAsia="黑体" w:cs="宋体"/>
          <w:b w:val="0"/>
          <w:bCs/>
          <w:color w:val="auto"/>
          <w:kern w:val="0"/>
          <w:sz w:val="32"/>
          <w:szCs w:val="20"/>
          <w:highlight w:val="none"/>
        </w:rPr>
      </w:pPr>
      <w:r>
        <w:rPr>
          <w:rFonts w:hint="eastAsia" w:hAnsi="黑体" w:eastAsia="黑体" w:cs="宋体"/>
          <w:b w:val="0"/>
          <w:bCs/>
          <w:color w:val="auto"/>
          <w:kern w:val="0"/>
          <w:sz w:val="32"/>
          <w:szCs w:val="20"/>
          <w:highlight w:val="none"/>
          <w:lang w:eastAsia="zh-CN"/>
        </w:rPr>
        <w:t>五</w:t>
      </w:r>
      <w:r>
        <w:rPr>
          <w:rFonts w:hint="eastAsia" w:hAnsi="黑体" w:eastAsia="黑体" w:cs="宋体"/>
          <w:b w:val="0"/>
          <w:bCs/>
          <w:color w:val="auto"/>
          <w:kern w:val="0"/>
          <w:sz w:val="32"/>
          <w:szCs w:val="20"/>
          <w:highlight w:val="none"/>
        </w:rPr>
        <w:t>、为什么填报信息后总是提醒保存错误？</w:t>
      </w:r>
    </w:p>
    <w:p w14:paraId="0FAC845B">
      <w:pPr>
        <w:widowControl/>
        <w:spacing w:line="560" w:lineRule="exact"/>
        <w:ind w:firstLine="624"/>
        <w:jc w:val="left"/>
        <w:outlineLvl w:val="0"/>
        <w:rPr>
          <w:rFonts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对照填报提示，检查所填信息是否超过了字数限制。</w:t>
      </w:r>
    </w:p>
    <w:p w14:paraId="07CDBFA2">
      <w:pPr>
        <w:widowControl/>
        <w:spacing w:line="560" w:lineRule="exact"/>
        <w:ind w:firstLine="624"/>
        <w:outlineLvl w:val="0"/>
        <w:rPr>
          <w:rFonts w:hint="eastAsia" w:hAnsi="黑体" w:eastAsia="黑体" w:cs="宋体"/>
          <w:b w:val="0"/>
          <w:bCs/>
          <w:color w:val="auto"/>
          <w:kern w:val="0"/>
          <w:sz w:val="32"/>
          <w:szCs w:val="20"/>
          <w:highlight w:val="none"/>
        </w:rPr>
      </w:pPr>
      <w:r>
        <w:rPr>
          <w:rFonts w:hint="eastAsia" w:hAnsi="黑体" w:eastAsia="黑体" w:cs="宋体"/>
          <w:b w:val="0"/>
          <w:bCs/>
          <w:color w:val="auto"/>
          <w:kern w:val="0"/>
          <w:sz w:val="32"/>
          <w:szCs w:val="20"/>
          <w:highlight w:val="none"/>
          <w:lang w:eastAsia="zh-CN"/>
        </w:rPr>
        <w:t>六</w:t>
      </w:r>
      <w:r>
        <w:rPr>
          <w:rFonts w:hint="eastAsia" w:hAnsi="黑体" w:eastAsia="黑体" w:cs="宋体"/>
          <w:b w:val="0"/>
          <w:bCs/>
          <w:color w:val="auto"/>
          <w:kern w:val="0"/>
          <w:sz w:val="32"/>
          <w:szCs w:val="20"/>
          <w:highlight w:val="none"/>
        </w:rPr>
        <w:t>、身份证号码在提交时为什么报错？</w:t>
      </w:r>
    </w:p>
    <w:p w14:paraId="33AD84DB">
      <w:pPr>
        <w:widowControl/>
        <w:spacing w:line="560" w:lineRule="exact"/>
        <w:ind w:firstLine="624"/>
        <w:jc w:val="left"/>
        <w:rPr>
          <w:rFonts w:ascii="仿宋" w:hAnsi="仿宋" w:eastAsia="仿宋"/>
          <w:color w:val="auto"/>
          <w:kern w:val="0"/>
          <w:sz w:val="32"/>
          <w:szCs w:val="20"/>
          <w:highlight w:val="none"/>
        </w:rPr>
      </w:pPr>
      <w:r>
        <w:rPr>
          <w:rFonts w:hint="eastAsia" w:ascii="仿宋" w:hAnsi="仿宋" w:eastAsia="仿宋" w:cs="宋体"/>
          <w:color w:val="auto"/>
          <w:kern w:val="0"/>
          <w:sz w:val="32"/>
          <w:szCs w:val="20"/>
          <w:highlight w:val="none"/>
        </w:rPr>
        <w:t>我国身份证号码依国家标准</w:t>
      </w:r>
      <w:r>
        <w:rPr>
          <w:rFonts w:ascii="仿宋" w:hAnsi="仿宋" w:eastAsia="仿宋"/>
          <w:color w:val="auto"/>
          <w:kern w:val="0"/>
          <w:sz w:val="32"/>
          <w:szCs w:val="20"/>
          <w:highlight w:val="none"/>
        </w:rPr>
        <w:t>GB11643-199</w:t>
      </w:r>
      <w:r>
        <w:rPr>
          <w:rFonts w:hint="eastAsia" w:ascii="仿宋" w:hAnsi="仿宋" w:eastAsia="仿宋"/>
          <w:color w:val="auto"/>
          <w:kern w:val="0"/>
          <w:sz w:val="32"/>
          <w:szCs w:val="20"/>
          <w:highlight w:val="none"/>
          <w:lang w:val="en-US" w:eastAsia="zh-CN"/>
        </w:rPr>
        <w:t>9</w:t>
      </w:r>
      <w:r>
        <w:rPr>
          <w:rFonts w:hint="eastAsia" w:ascii="仿宋" w:hAnsi="仿宋" w:eastAsia="仿宋" w:cs="宋体"/>
          <w:color w:val="auto"/>
          <w:kern w:val="0"/>
          <w:sz w:val="32"/>
          <w:szCs w:val="20"/>
          <w:highlight w:val="none"/>
        </w:rPr>
        <w:t>建立，其中第</w:t>
      </w:r>
      <w:r>
        <w:rPr>
          <w:rFonts w:ascii="仿宋" w:hAnsi="仿宋" w:eastAsia="仿宋"/>
          <w:color w:val="auto"/>
          <w:kern w:val="0"/>
          <w:sz w:val="32"/>
          <w:szCs w:val="20"/>
          <w:highlight w:val="none"/>
        </w:rPr>
        <w:t>7-14</w:t>
      </w:r>
      <w:r>
        <w:rPr>
          <w:rFonts w:hint="eastAsia" w:ascii="仿宋" w:hAnsi="仿宋" w:eastAsia="仿宋" w:cs="宋体"/>
          <w:color w:val="auto"/>
          <w:kern w:val="0"/>
          <w:sz w:val="32"/>
          <w:szCs w:val="20"/>
          <w:highlight w:val="none"/>
        </w:rPr>
        <w:t>位是出生日期码。身份证号必须使用半角输入。</w:t>
      </w:r>
    </w:p>
    <w:p w14:paraId="509CF5C6">
      <w:pPr>
        <w:widowControl/>
        <w:spacing w:line="560" w:lineRule="exact"/>
        <w:ind w:firstLine="624"/>
        <w:outlineLvl w:val="0"/>
        <w:rPr>
          <w:rFonts w:hint="eastAsia" w:hAnsi="黑体" w:eastAsia="黑体" w:cs="宋体"/>
          <w:b w:val="0"/>
          <w:bCs/>
          <w:color w:val="auto"/>
          <w:kern w:val="0"/>
          <w:sz w:val="32"/>
          <w:szCs w:val="20"/>
          <w:highlight w:val="none"/>
        </w:rPr>
      </w:pPr>
      <w:r>
        <w:rPr>
          <w:rFonts w:hint="eastAsia" w:hAnsi="黑体" w:eastAsia="黑体" w:cs="宋体"/>
          <w:b w:val="0"/>
          <w:bCs/>
          <w:color w:val="auto"/>
          <w:kern w:val="0"/>
          <w:sz w:val="32"/>
          <w:szCs w:val="20"/>
          <w:highlight w:val="none"/>
          <w:lang w:eastAsia="zh-CN"/>
        </w:rPr>
        <w:t>七</w:t>
      </w:r>
      <w:r>
        <w:rPr>
          <w:rFonts w:hint="eastAsia" w:hAnsi="黑体" w:eastAsia="黑体" w:cs="宋体"/>
          <w:b w:val="0"/>
          <w:bCs/>
          <w:color w:val="auto"/>
          <w:kern w:val="0"/>
          <w:sz w:val="32"/>
          <w:szCs w:val="20"/>
          <w:highlight w:val="none"/>
        </w:rPr>
        <w:t>、为什么点击“表格打印”系统无响应？</w:t>
      </w:r>
    </w:p>
    <w:p w14:paraId="3E0DDCB2">
      <w:pPr>
        <w:widowControl/>
        <w:spacing w:line="560" w:lineRule="exact"/>
        <w:ind w:firstLine="624"/>
        <w:jc w:val="left"/>
        <w:outlineLvl w:val="0"/>
        <w:rPr>
          <w:rFonts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1.如无法显示打印预览，请检查本地机，暂时禁用拦截工具，并使用推荐浏览器打开打印页面。</w:t>
      </w:r>
    </w:p>
    <w:p w14:paraId="179F6F32">
      <w:pPr>
        <w:widowControl/>
        <w:spacing w:line="560" w:lineRule="exact"/>
        <w:ind w:firstLine="624"/>
        <w:jc w:val="left"/>
        <w:outlineLvl w:val="0"/>
        <w:rPr>
          <w:rFonts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2.如可以显示打印预览，请检查打印机设置。</w:t>
      </w:r>
    </w:p>
    <w:p w14:paraId="2A25765D">
      <w:pPr>
        <w:widowControl/>
        <w:spacing w:line="560" w:lineRule="exact"/>
        <w:ind w:firstLine="624"/>
        <w:outlineLvl w:val="0"/>
        <w:rPr>
          <w:rFonts w:hint="eastAsia" w:hAnsi="黑体" w:eastAsia="黑体" w:cs="宋体"/>
          <w:b w:val="0"/>
          <w:bCs/>
          <w:color w:val="auto"/>
          <w:kern w:val="0"/>
          <w:sz w:val="32"/>
          <w:szCs w:val="20"/>
          <w:highlight w:val="none"/>
        </w:rPr>
      </w:pPr>
      <w:r>
        <w:rPr>
          <w:rFonts w:hint="eastAsia" w:hAnsi="黑体" w:eastAsia="黑体" w:cs="宋体"/>
          <w:b w:val="0"/>
          <w:bCs/>
          <w:color w:val="auto"/>
          <w:kern w:val="0"/>
          <w:sz w:val="32"/>
          <w:szCs w:val="20"/>
          <w:highlight w:val="none"/>
          <w:lang w:eastAsia="zh-CN"/>
        </w:rPr>
        <w:t>八</w:t>
      </w:r>
      <w:r>
        <w:rPr>
          <w:rFonts w:hint="eastAsia" w:hAnsi="黑体" w:eastAsia="黑体" w:cs="宋体"/>
          <w:b w:val="0"/>
          <w:bCs/>
          <w:color w:val="auto"/>
          <w:kern w:val="0"/>
          <w:sz w:val="32"/>
          <w:szCs w:val="20"/>
          <w:highlight w:val="none"/>
        </w:rPr>
        <w:t>、关于网上报名信息安全问题应注意哪些情况？</w:t>
      </w:r>
    </w:p>
    <w:p w14:paraId="35054557">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1</w:t>
      </w:r>
      <w:r>
        <w:rPr>
          <w:rFonts w:hint="eastAsia" w:ascii="仿宋" w:hAnsi="仿宋" w:eastAsia="仿宋" w:cs="宋体"/>
          <w:color w:val="auto"/>
          <w:kern w:val="0"/>
          <w:sz w:val="32"/>
          <w:szCs w:val="20"/>
          <w:highlight w:val="none"/>
        </w:rPr>
        <w:t>.为确保信息安全，避免被他人篡改，请在每次使用本系统前，按以下步骤操作：</w:t>
      </w:r>
    </w:p>
    <w:p w14:paraId="1061E923">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 xml:space="preserve">(1) </w:t>
      </w:r>
      <w:r>
        <w:rPr>
          <w:rFonts w:hint="eastAsia" w:ascii="仿宋" w:hAnsi="仿宋" w:eastAsia="仿宋" w:cs="宋体"/>
          <w:color w:val="auto"/>
          <w:kern w:val="0"/>
          <w:sz w:val="32"/>
          <w:szCs w:val="20"/>
          <w:highlight w:val="none"/>
        </w:rPr>
        <w:t>请点击屏幕上方菜单的［工具］－［</w:t>
      </w:r>
      <w:r>
        <w:rPr>
          <w:rFonts w:ascii="仿宋" w:hAnsi="仿宋" w:eastAsia="仿宋"/>
          <w:color w:val="auto"/>
          <w:kern w:val="0"/>
          <w:sz w:val="32"/>
          <w:szCs w:val="20"/>
          <w:highlight w:val="none"/>
        </w:rPr>
        <w:t>Internet</w:t>
      </w:r>
      <w:r>
        <w:rPr>
          <w:rFonts w:hint="eastAsia" w:ascii="仿宋" w:hAnsi="仿宋" w:eastAsia="仿宋" w:cs="宋体"/>
          <w:color w:val="auto"/>
          <w:kern w:val="0"/>
          <w:sz w:val="32"/>
          <w:szCs w:val="20"/>
          <w:highlight w:val="none"/>
        </w:rPr>
        <w:t>选项］；</w:t>
      </w:r>
    </w:p>
    <w:p w14:paraId="41F6CD87">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 xml:space="preserve">(2) </w:t>
      </w:r>
      <w:r>
        <w:rPr>
          <w:rFonts w:hint="eastAsia" w:ascii="仿宋" w:hAnsi="仿宋" w:eastAsia="仿宋" w:cs="宋体"/>
          <w:color w:val="auto"/>
          <w:kern w:val="0"/>
          <w:sz w:val="32"/>
          <w:szCs w:val="20"/>
          <w:highlight w:val="none"/>
        </w:rPr>
        <w:t>在</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内容</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页中点［自动完成］；</w:t>
      </w:r>
    </w:p>
    <w:p w14:paraId="0AB020FD">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 xml:space="preserve">(3) </w:t>
      </w:r>
      <w:r>
        <w:rPr>
          <w:rFonts w:hint="eastAsia" w:ascii="仿宋" w:hAnsi="仿宋" w:eastAsia="仿宋" w:cs="宋体"/>
          <w:color w:val="auto"/>
          <w:kern w:val="0"/>
          <w:sz w:val="32"/>
          <w:szCs w:val="20"/>
          <w:highlight w:val="none"/>
        </w:rPr>
        <w:t>在</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自动完成设置</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窗口中</w:t>
      </w:r>
      <w:r>
        <w:rPr>
          <w:rFonts w:hint="eastAsia" w:ascii="仿宋" w:hAnsi="仿宋" w:eastAsia="仿宋" w:cs="宋体"/>
          <w:color w:val="auto"/>
          <w:kern w:val="0"/>
          <w:sz w:val="32"/>
          <w:szCs w:val="20"/>
          <w:highlight w:val="none"/>
          <w:lang w:val="en-US" w:eastAsia="zh-CN"/>
        </w:rPr>
        <w:t>撤销</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表单</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表单的用户和密码</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选项；</w:t>
      </w:r>
    </w:p>
    <w:p w14:paraId="1FA4B82F">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 xml:space="preserve">(4) </w:t>
      </w:r>
      <w:r>
        <w:rPr>
          <w:rFonts w:hint="eastAsia" w:ascii="仿宋" w:hAnsi="仿宋" w:eastAsia="仿宋" w:cs="宋体"/>
          <w:color w:val="auto"/>
          <w:kern w:val="0"/>
          <w:sz w:val="32"/>
          <w:szCs w:val="20"/>
          <w:highlight w:val="none"/>
        </w:rPr>
        <w:t>点［清除表单］－［确定</w:t>
      </w:r>
      <w:r>
        <w:rPr>
          <w:rFonts w:ascii="仿宋" w:hAnsi="仿宋" w:eastAsia="仿宋"/>
          <w:color w:val="auto"/>
          <w:kern w:val="0"/>
          <w:sz w:val="32"/>
          <w:szCs w:val="20"/>
          <w:highlight w:val="none"/>
        </w:rPr>
        <w:t>]</w:t>
      </w:r>
      <w:r>
        <w:rPr>
          <w:rFonts w:hint="eastAsia" w:ascii="仿宋" w:hAnsi="仿宋" w:eastAsia="仿宋" w:cs="宋体"/>
          <w:color w:val="auto"/>
          <w:kern w:val="0"/>
          <w:sz w:val="32"/>
          <w:szCs w:val="20"/>
          <w:highlight w:val="none"/>
        </w:rPr>
        <w:t>－［确定］－［确定］。</w:t>
      </w:r>
    </w:p>
    <w:p w14:paraId="6A40322E">
      <w:pPr>
        <w:widowControl/>
        <w:spacing w:line="560" w:lineRule="exact"/>
        <w:ind w:firstLine="624"/>
        <w:jc w:val="left"/>
        <w:rPr>
          <w:rFonts w:ascii="仿宋" w:hAnsi="仿宋" w:eastAsia="仿宋"/>
          <w:color w:val="auto"/>
          <w:kern w:val="0"/>
          <w:sz w:val="32"/>
          <w:szCs w:val="20"/>
          <w:highlight w:val="none"/>
        </w:rPr>
      </w:pPr>
      <w:r>
        <w:rPr>
          <w:rFonts w:ascii="仿宋" w:hAnsi="仿宋" w:eastAsia="仿宋"/>
          <w:color w:val="auto"/>
          <w:kern w:val="0"/>
          <w:sz w:val="32"/>
          <w:szCs w:val="20"/>
          <w:highlight w:val="none"/>
        </w:rPr>
        <w:t>2</w:t>
      </w:r>
      <w:r>
        <w:rPr>
          <w:rFonts w:hint="eastAsia" w:ascii="仿宋" w:hAnsi="仿宋" w:eastAsia="仿宋" w:cs="宋体"/>
          <w:color w:val="auto"/>
          <w:kern w:val="0"/>
          <w:sz w:val="32"/>
          <w:szCs w:val="20"/>
          <w:highlight w:val="none"/>
        </w:rPr>
        <w:t>.尽量避免多人在同一台机器上报名，如需多人使用同一台机器，则应注意：一人报名完毕并安全退出系统后，第二人方可开始报名。</w:t>
      </w:r>
    </w:p>
    <w:p w14:paraId="649360E6">
      <w:pPr>
        <w:widowControl/>
        <w:spacing w:line="560" w:lineRule="exact"/>
        <w:jc w:val="left"/>
        <w:rPr>
          <w:rFonts w:ascii="宋体" w:hAnsi="宋体" w:eastAsia="仿宋_GB2312" w:cs="宋体"/>
          <w:color w:val="auto"/>
          <w:kern w:val="0"/>
          <w:sz w:val="32"/>
          <w:szCs w:val="20"/>
          <w:highlight w:val="none"/>
        </w:rPr>
      </w:pPr>
    </w:p>
    <w:p w14:paraId="4BDC657F">
      <w:pPr>
        <w:widowControl/>
        <w:spacing w:line="560" w:lineRule="exact"/>
        <w:jc w:val="center"/>
        <w:rPr>
          <w:rFonts w:eastAsia="楷体_GB2312"/>
          <w:b/>
          <w:bCs/>
          <w:color w:val="auto"/>
          <w:kern w:val="0"/>
          <w:sz w:val="32"/>
          <w:szCs w:val="20"/>
          <w:highlight w:val="none"/>
        </w:rPr>
      </w:pPr>
      <w:r>
        <w:rPr>
          <w:rFonts w:hint="eastAsia" w:hAnsi="黑体" w:eastAsia="黑体" w:cs="宋体"/>
          <w:b/>
          <w:bCs/>
          <w:color w:val="auto"/>
          <w:kern w:val="0"/>
          <w:sz w:val="32"/>
          <w:szCs w:val="20"/>
          <w:highlight w:val="none"/>
        </w:rPr>
        <w:t>第二章</w:t>
      </w:r>
      <w:r>
        <w:rPr>
          <w:rFonts w:hint="eastAsia" w:hAnsi="黑体" w:eastAsia="黑体" w:cs="宋体"/>
          <w:b/>
          <w:bCs/>
          <w:color w:val="auto"/>
          <w:kern w:val="0"/>
          <w:sz w:val="32"/>
          <w:szCs w:val="20"/>
          <w:highlight w:val="none"/>
          <w:lang w:val="en-US" w:eastAsia="zh-CN"/>
        </w:rPr>
        <w:t xml:space="preserve"> </w:t>
      </w:r>
      <w:r>
        <w:rPr>
          <w:rFonts w:hint="eastAsia" w:hAnsi="黑体" w:eastAsia="黑体" w:cs="宋体"/>
          <w:b/>
          <w:bCs/>
          <w:color w:val="auto"/>
          <w:kern w:val="0"/>
          <w:sz w:val="32"/>
          <w:szCs w:val="20"/>
          <w:highlight w:val="none"/>
        </w:rPr>
        <w:t>考务安排</w:t>
      </w:r>
    </w:p>
    <w:p w14:paraId="2D4F37F6">
      <w:pPr>
        <w:widowControl/>
        <w:snapToGrid w:val="0"/>
        <w:spacing w:line="560" w:lineRule="exact"/>
        <w:jc w:val="center"/>
        <w:rPr>
          <w:rFonts w:eastAsia="黑体"/>
          <w:b/>
          <w:bCs/>
          <w:color w:val="auto"/>
          <w:kern w:val="0"/>
          <w:sz w:val="32"/>
          <w:szCs w:val="21"/>
          <w:highlight w:val="none"/>
        </w:rPr>
      </w:pPr>
    </w:p>
    <w:p w14:paraId="197AC8E3">
      <w:pPr>
        <w:widowControl/>
        <w:spacing w:line="560" w:lineRule="exact"/>
        <w:ind w:firstLine="624"/>
        <w:outlineLvl w:val="0"/>
        <w:rPr>
          <w:rFonts w:hint="eastAsia" w:hAnsi="黑体" w:eastAsia="黑体" w:cs="宋体"/>
          <w:b w:val="0"/>
          <w:bCs/>
          <w:color w:val="auto"/>
          <w:kern w:val="0"/>
          <w:sz w:val="32"/>
          <w:szCs w:val="20"/>
          <w:highlight w:val="none"/>
        </w:rPr>
      </w:pPr>
      <w:r>
        <w:rPr>
          <w:rFonts w:hint="eastAsia" w:hAnsi="黑体" w:eastAsia="黑体" w:cs="宋体"/>
          <w:b w:val="0"/>
          <w:bCs/>
          <w:color w:val="auto"/>
          <w:kern w:val="0"/>
          <w:sz w:val="32"/>
          <w:szCs w:val="20"/>
          <w:highlight w:val="none"/>
        </w:rPr>
        <w:t>一、笔试时要注意哪些事项？</w:t>
      </w:r>
    </w:p>
    <w:p w14:paraId="7AA98AB6">
      <w:pPr>
        <w:widowControl/>
        <w:spacing w:line="560" w:lineRule="exact"/>
        <w:ind w:firstLine="624"/>
        <w:jc w:val="left"/>
        <w:rPr>
          <w:rFonts w:hint="eastAsia"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1. 必须带齐准考证、本人有效居民身份证，方可进入考场。进入考场时要服从工作人员的安排。请认真核对考点、考场和座位号，在指定座位参加考试。</w:t>
      </w:r>
    </w:p>
    <w:p w14:paraId="7F953150">
      <w:pPr>
        <w:widowControl/>
        <w:spacing w:line="560" w:lineRule="exact"/>
        <w:ind w:firstLine="624"/>
        <w:jc w:val="left"/>
        <w:rPr>
          <w:rFonts w:hint="eastAsia"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2. 监考人员将在考前20分钟左右宣读有关的考试注意事项，建议考生提前到达考场。</w:t>
      </w:r>
    </w:p>
    <w:p w14:paraId="47E716A6">
      <w:pPr>
        <w:widowControl/>
        <w:spacing w:line="560" w:lineRule="exact"/>
        <w:ind w:firstLine="624"/>
        <w:jc w:val="left"/>
        <w:rPr>
          <w:rFonts w:hint="eastAsia"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3. 行政职业能力测验科目答题卡印制在试卷封底内页，考生答题前请沿裁切线先行撕下，并在配套答题卡上作答。卷卡不一将影响考试成绩。</w:t>
      </w:r>
    </w:p>
    <w:p w14:paraId="49449259">
      <w:pPr>
        <w:widowControl/>
        <w:spacing w:line="560" w:lineRule="exact"/>
        <w:ind w:firstLine="624"/>
        <w:jc w:val="left"/>
        <w:rPr>
          <w:rFonts w:hint="eastAsia"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4. 行政职业能力测验一律用2B铅笔在答题卡上填涂作答，申论一律用黑色字迹的钢笔、签字笔作答。报考人员自备橡皮、2B铅笔、黑色字迹的钢笔、签字笔。申论答题时，不得通过挤占格子等方式超出每道题的作答字数限制。超过字数限制作答的，将影响考试成绩。</w:t>
      </w:r>
    </w:p>
    <w:p w14:paraId="2E2D07D8">
      <w:pPr>
        <w:widowControl/>
        <w:spacing w:line="560" w:lineRule="exact"/>
        <w:ind w:firstLine="624"/>
        <w:jc w:val="left"/>
        <w:rPr>
          <w:rFonts w:hint="eastAsia"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5. 严禁将手机、计算器、智能手表、智能手环、蓝牙耳机等各种电子、通信、计算、存储或其它有关设备、文字资料带至座位，否则将按《公务员录用违规违纪行为处理办法》进行处理。</w:t>
      </w:r>
    </w:p>
    <w:p w14:paraId="60747D84">
      <w:pPr>
        <w:widowControl/>
        <w:spacing w:line="560" w:lineRule="exact"/>
        <w:ind w:firstLine="624"/>
        <w:jc w:val="left"/>
        <w:rPr>
          <w:rFonts w:hint="eastAsia"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6. 考试开始30分钟后，不得入场；考试期间，不得提前退场。</w:t>
      </w:r>
    </w:p>
    <w:p w14:paraId="776C4AB5">
      <w:pPr>
        <w:widowControl/>
        <w:spacing w:line="560" w:lineRule="exact"/>
        <w:ind w:firstLine="624"/>
        <w:jc w:val="left"/>
        <w:rPr>
          <w:rFonts w:hint="eastAsia"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7. 不能将试卷、答题卡、草稿纸等带出考场，不能损毁试卷、答题卡。</w:t>
      </w:r>
    </w:p>
    <w:p w14:paraId="0E7A3798">
      <w:pPr>
        <w:widowControl/>
        <w:spacing w:line="560" w:lineRule="exact"/>
        <w:ind w:firstLine="624"/>
        <w:jc w:val="left"/>
        <w:rPr>
          <w:rFonts w:hint="eastAsia"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8. 不能在考试开始信号发出前答题，不能在考试结束信号发出后继续答题。</w:t>
      </w:r>
    </w:p>
    <w:p w14:paraId="3B314AE9">
      <w:pPr>
        <w:widowControl/>
        <w:spacing w:line="560" w:lineRule="exact"/>
        <w:ind w:firstLine="624"/>
        <w:jc w:val="left"/>
        <w:rPr>
          <w:rFonts w:hint="eastAsia"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9. 必须遵守考场规则，报考人员有义务妥善保护好自己的考试试卷和答题信息、不被他人抄袭。若有答卷雷同，对双方均给予该科目考试成绩为零分的处理，录用程序终止。</w:t>
      </w:r>
    </w:p>
    <w:p w14:paraId="73677D2B">
      <w:pPr>
        <w:widowControl/>
        <w:spacing w:line="560" w:lineRule="exact"/>
        <w:ind w:firstLine="624"/>
        <w:jc w:val="left"/>
        <w:rPr>
          <w:rFonts w:hint="eastAsia"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10. 若有违规违纪行为，将按《公务员录用违规违纪行为处理办法》进行处理。</w:t>
      </w:r>
    </w:p>
    <w:p w14:paraId="218BEFDD">
      <w:pPr>
        <w:widowControl/>
        <w:spacing w:line="560" w:lineRule="exact"/>
        <w:ind w:firstLine="624"/>
        <w:jc w:val="left"/>
        <w:rPr>
          <w:rFonts w:hint="eastAsia"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11. 如对试卷、答题卡等有疑义，请现场提出，以便及时、妥善处置。</w:t>
      </w:r>
    </w:p>
    <w:p w14:paraId="6BC225E2">
      <w:pPr>
        <w:widowControl/>
        <w:spacing w:line="560" w:lineRule="exact"/>
        <w:ind w:firstLine="624"/>
        <w:jc w:val="left"/>
        <w:rPr>
          <w:rFonts w:hint="eastAsia" w:ascii="仿宋" w:hAnsi="仿宋" w:eastAsia="仿宋" w:cs="宋体"/>
          <w:color w:val="auto"/>
          <w:kern w:val="0"/>
          <w:sz w:val="32"/>
          <w:szCs w:val="20"/>
          <w:highlight w:val="none"/>
        </w:rPr>
      </w:pPr>
      <w:r>
        <w:rPr>
          <w:rFonts w:hint="eastAsia" w:ascii="仿宋" w:hAnsi="仿宋" w:eastAsia="仿宋" w:cs="宋体"/>
          <w:color w:val="auto"/>
          <w:kern w:val="0"/>
          <w:sz w:val="32"/>
          <w:szCs w:val="20"/>
          <w:highlight w:val="none"/>
        </w:rPr>
        <w:t xml:space="preserve"> 请报考人员在考试前一天熟悉考点地址和交通路线。</w:t>
      </w:r>
    </w:p>
    <w:p w14:paraId="5553E45E">
      <w:pPr>
        <w:widowControl/>
        <w:spacing w:line="560" w:lineRule="exact"/>
        <w:ind w:firstLine="624"/>
        <w:jc w:val="left"/>
        <w:rPr>
          <w:rFonts w:eastAsia="黑体"/>
          <w:color w:val="auto"/>
          <w:kern w:val="0"/>
          <w:sz w:val="32"/>
          <w:highlight w:val="none"/>
        </w:rPr>
      </w:pPr>
      <w:r>
        <w:rPr>
          <w:rFonts w:hint="eastAsia" w:eastAsia="黑体"/>
          <w:color w:val="auto"/>
          <w:kern w:val="0"/>
          <w:sz w:val="32"/>
          <w:highlight w:val="none"/>
        </w:rPr>
        <w:t>二、考试前遗失了身份证、准考证怎么办？</w:t>
      </w:r>
    </w:p>
    <w:p w14:paraId="187489CE">
      <w:pPr>
        <w:widowControl/>
        <w:spacing w:line="560" w:lineRule="exact"/>
        <w:ind w:firstLine="624"/>
        <w:jc w:val="left"/>
        <w:rPr>
          <w:rFonts w:ascii="仿宋" w:hAnsi="仿宋" w:eastAsia="仿宋"/>
          <w:color w:val="auto"/>
          <w:kern w:val="0"/>
          <w:sz w:val="32"/>
          <w:highlight w:val="none"/>
        </w:rPr>
      </w:pPr>
      <w:r>
        <w:rPr>
          <w:rFonts w:hint="eastAsia" w:ascii="仿宋" w:hAnsi="仿宋" w:eastAsia="仿宋"/>
          <w:color w:val="auto"/>
          <w:kern w:val="0"/>
          <w:sz w:val="32"/>
          <w:highlight w:val="none"/>
        </w:rPr>
        <w:t>遗失身份证的报考者，需及时到公安部门补办临时身份证。持其它与报名时填报的法定证件类型不一致的证件均不能进入考场参加考试。遗失了准考证的人员，可以登录山西人事考试专栏重新下载打印。</w:t>
      </w:r>
    </w:p>
    <w:p w14:paraId="4F6CD771">
      <w:pPr>
        <w:widowControl/>
        <w:spacing w:line="560" w:lineRule="exact"/>
        <w:ind w:firstLine="624"/>
        <w:jc w:val="left"/>
        <w:rPr>
          <w:rFonts w:eastAsia="黑体"/>
          <w:b w:val="0"/>
          <w:bCs/>
          <w:color w:val="auto"/>
          <w:kern w:val="0"/>
          <w:sz w:val="32"/>
          <w:highlight w:val="none"/>
        </w:rPr>
      </w:pPr>
      <w:r>
        <w:rPr>
          <w:rFonts w:hint="eastAsia" w:eastAsia="黑体"/>
          <w:b w:val="0"/>
          <w:bCs/>
          <w:color w:val="auto"/>
          <w:kern w:val="0"/>
          <w:sz w:val="32"/>
          <w:highlight w:val="none"/>
        </w:rPr>
        <w:t>三、如何查询笔试成绩、获得成绩通知单？</w:t>
      </w:r>
    </w:p>
    <w:p w14:paraId="4C499E2F">
      <w:pPr>
        <w:widowControl/>
        <w:spacing w:line="560" w:lineRule="exact"/>
        <w:ind w:firstLine="624"/>
        <w:jc w:val="left"/>
        <w:rPr>
          <w:rFonts w:hint="eastAsia" w:ascii="仿宋" w:hAnsi="仿宋" w:eastAsia="仿宋"/>
          <w:color w:val="auto"/>
          <w:kern w:val="0"/>
          <w:sz w:val="32"/>
          <w:highlight w:val="none"/>
        </w:rPr>
      </w:pPr>
      <w:r>
        <w:rPr>
          <w:rFonts w:hint="eastAsia" w:ascii="仿宋" w:hAnsi="仿宋" w:eastAsia="仿宋" w:cs="宋体"/>
          <w:color w:val="auto"/>
          <w:kern w:val="0"/>
          <w:sz w:val="32"/>
          <w:szCs w:val="20"/>
          <w:highlight w:val="none"/>
          <w:lang w:val="en-US" w:eastAsia="zh-CN"/>
        </w:rPr>
        <w:t>笔试成绩发布后</w:t>
      </w:r>
      <w:r>
        <w:rPr>
          <w:rFonts w:hint="eastAsia" w:ascii="仿宋" w:hAnsi="仿宋" w:eastAsia="仿宋" w:cs="宋体"/>
          <w:color w:val="auto"/>
          <w:kern w:val="0"/>
          <w:sz w:val="32"/>
          <w:szCs w:val="20"/>
          <w:highlight w:val="none"/>
        </w:rPr>
        <w:t>，报考者可通过姓名、身份证号和报名序</w:t>
      </w:r>
      <w:r>
        <w:rPr>
          <w:rFonts w:hint="eastAsia" w:ascii="仿宋" w:hAnsi="仿宋" w:eastAsia="仿宋"/>
          <w:color w:val="auto"/>
          <w:kern w:val="0"/>
          <w:sz w:val="32"/>
          <w:highlight w:val="none"/>
        </w:rPr>
        <w:t>号登录山西人事考试专栏查询自己的笔试成绩，打印成绩通知单。</w:t>
      </w:r>
    </w:p>
    <w:p w14:paraId="38231667"/>
    <w:p w14:paraId="2E60F30E">
      <w:bookmarkStart w:id="0" w:name="_GoBack"/>
      <w:bookmarkEnd w:id="0"/>
    </w:p>
    <w:sectPr>
      <w:footerReference r:id="rId3" w:type="default"/>
      <w:footerReference r:id="rId4" w:type="even"/>
      <w:pgSz w:w="11906" w:h="16838"/>
      <w:pgMar w:top="1871" w:right="1701" w:bottom="1701" w:left="170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7BB87">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6463A">
    <w:pPr>
      <w:pStyle w:val="3"/>
      <w:framePr w:wrap="around" w:vAnchor="text" w:hAnchor="margin" w:xAlign="center" w:y="1"/>
      <w:rPr>
        <w:rStyle w:val="6"/>
      </w:rPr>
    </w:pPr>
    <w:r>
      <w:fldChar w:fldCharType="begin"/>
    </w:r>
    <w:r>
      <w:rPr>
        <w:rStyle w:val="6"/>
      </w:rPr>
      <w:instrText xml:space="preserve">PAGE  </w:instrText>
    </w:r>
    <w:r>
      <w:fldChar w:fldCharType="end"/>
    </w:r>
  </w:p>
  <w:p w14:paraId="321AE9EE">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07301D"/>
    <w:rsid w:val="3BBB1074"/>
    <w:rsid w:val="4D073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2025-01-06T01:37:00Z</dcterms:created>
  <dc:creator>A</dc:creator>
  <cp:lastModifiedBy>A</cp:lastModifiedBy>
  <dcterms:modified xsi:type="dcterms:W3CDTF">2025-01-06T01:37:19Z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56DB212608C041AB8548A957620EE5D2_11</vt:lpwstr>
  </property>
  <property fmtid="{D5CDD505-2E9C-101B-9397-08002B2CF9AE}" pid="4" name="KSOTemplateDocerSaveRecord">
    <vt:lpwstr>eyJoZGlkIjoiZTNiMmJjMGUyMDNhMGI0MjllZTc4OTE3ODRjOTBjMWQiLCJ1c2VySWQiOiI1MDczOTU1MzYifQ==</vt:lpwstr>
  </property>
</Properties>
</file>