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CF871">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237F1801">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color w:val="auto"/>
          <w:highlight w:val="none"/>
        </w:rPr>
      </w:pPr>
    </w:p>
    <w:p w14:paraId="7D8CB08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2025年济南新旧动能转换起步区管委会</w:t>
      </w:r>
    </w:p>
    <w:p w14:paraId="399E701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所属学校公开招聘人员应聘须知</w:t>
      </w:r>
    </w:p>
    <w:p w14:paraId="77C87DB8">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color w:val="auto"/>
          <w:highlight w:val="none"/>
        </w:rPr>
      </w:pPr>
    </w:p>
    <w:p w14:paraId="62AF53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1.对招聘岗位资格条件有疑问如何咨询？</w:t>
      </w:r>
    </w:p>
    <w:p w14:paraId="25D3C64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对招聘岗位资格条件有疑问的，请与招聘单位</w:t>
      </w:r>
      <w:r>
        <w:rPr>
          <w:rFonts w:hint="eastAsia" w:ascii="仿宋_GB2312" w:hAnsi="仿宋_GB2312" w:eastAsia="仿宋_GB2312" w:cs="仿宋_GB2312"/>
          <w:color w:val="auto"/>
          <w:sz w:val="32"/>
          <w:szCs w:val="32"/>
          <w:highlight w:val="none"/>
          <w:lang w:val="en-US" w:eastAsia="zh-CN"/>
        </w:rPr>
        <w:t>主管部门</w:t>
      </w:r>
      <w:r>
        <w:rPr>
          <w:rFonts w:hint="eastAsia" w:ascii="仿宋_GB2312" w:hAnsi="仿宋_GB2312" w:eastAsia="仿宋_GB2312" w:cs="仿宋_GB2312"/>
          <w:color w:val="auto"/>
          <w:sz w:val="32"/>
          <w:szCs w:val="32"/>
          <w:highlight w:val="none"/>
        </w:rPr>
        <w:t>联系。招聘单位</w:t>
      </w:r>
      <w:r>
        <w:rPr>
          <w:rFonts w:hint="eastAsia" w:ascii="仿宋_GB2312" w:hAnsi="仿宋_GB2312" w:eastAsia="仿宋_GB2312" w:cs="仿宋_GB2312"/>
          <w:color w:val="auto"/>
          <w:sz w:val="32"/>
          <w:szCs w:val="32"/>
          <w:highlight w:val="none"/>
          <w:lang w:val="en-US" w:eastAsia="zh-CN"/>
        </w:rPr>
        <w:t>主管部门</w:t>
      </w:r>
      <w:r>
        <w:rPr>
          <w:rFonts w:hint="eastAsia" w:ascii="仿宋_GB2312" w:hAnsi="仿宋_GB2312" w:eastAsia="仿宋_GB2312" w:cs="仿宋_GB2312"/>
          <w:color w:val="auto"/>
          <w:sz w:val="32"/>
          <w:szCs w:val="32"/>
          <w:highlight w:val="none"/>
        </w:rPr>
        <w:t>咨询电话详见《2025年济南新旧动能转换起步区管委会</w:t>
      </w:r>
      <w:r>
        <w:rPr>
          <w:rFonts w:hint="eastAsia" w:ascii="仿宋_GB2312" w:hAnsi="仿宋_GB2312" w:eastAsia="仿宋_GB2312" w:cs="仿宋_GB2312"/>
          <w:color w:val="auto"/>
          <w:sz w:val="32"/>
          <w:szCs w:val="32"/>
          <w:highlight w:val="none"/>
          <w:lang w:val="en-US" w:eastAsia="zh-CN"/>
        </w:rPr>
        <w:t>所属学校</w:t>
      </w:r>
      <w:r>
        <w:rPr>
          <w:rFonts w:hint="eastAsia" w:ascii="仿宋_GB2312" w:hAnsi="仿宋_GB2312" w:eastAsia="仿宋_GB2312" w:cs="仿宋_GB2312"/>
          <w:color w:val="auto"/>
          <w:sz w:val="32"/>
          <w:szCs w:val="32"/>
          <w:highlight w:val="none"/>
        </w:rPr>
        <w:t>公开招聘人员岗位汇总表》（附件1）。</w:t>
      </w:r>
    </w:p>
    <w:p w14:paraId="20A335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2.资格审查工作由谁负责？</w:t>
      </w:r>
    </w:p>
    <w:p w14:paraId="03D9DE8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资格审查工作由招聘单位</w:t>
      </w:r>
      <w:r>
        <w:rPr>
          <w:rFonts w:hint="eastAsia" w:ascii="仿宋_GB2312" w:hAnsi="仿宋_GB2312" w:eastAsia="仿宋_GB2312" w:cs="仿宋_GB2312"/>
          <w:color w:val="auto"/>
          <w:sz w:val="32"/>
          <w:szCs w:val="32"/>
          <w:highlight w:val="none"/>
          <w:lang w:val="en-US" w:eastAsia="zh-CN"/>
        </w:rPr>
        <w:t>主管部门</w:t>
      </w:r>
      <w:r>
        <w:rPr>
          <w:rFonts w:hint="eastAsia" w:ascii="仿宋_GB2312" w:hAnsi="仿宋_GB2312" w:eastAsia="仿宋_GB2312" w:cs="仿宋_GB2312"/>
          <w:color w:val="auto"/>
          <w:sz w:val="32"/>
          <w:szCs w:val="32"/>
          <w:highlight w:val="none"/>
        </w:rPr>
        <w:t>负责。</w:t>
      </w:r>
    </w:p>
    <w:p w14:paraId="234493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3.国内非普通高等学历教育的其他教育形式的毕业生是否可以应聘？</w:t>
      </w:r>
    </w:p>
    <w:p w14:paraId="1552DEE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国内非普通高等学历教育的其他教育形式（自学考试、成人教育、网络教育、夜大、电大等）毕业生取得毕业证（学位证）后，符合岗位要求资格条件的，均可应聘。</w:t>
      </w:r>
    </w:p>
    <w:p w14:paraId="58E2749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4.如何理解“在读的非应届毕业生”不得应聘？</w:t>
      </w:r>
    </w:p>
    <w:p w14:paraId="7E4B5BB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全脱产在校学习的国内普通高等学历教育学生和国（境）外留学人员，2025年7月31日以前无法完成学业并取得学历学位证书的，不得应聘。</w:t>
      </w:r>
    </w:p>
    <w:p w14:paraId="1516725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2DA1F37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5.2025年毕业的定向生、委培生是否可以应聘？</w:t>
      </w:r>
    </w:p>
    <w:p w14:paraId="195B4A8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2025年毕业的定向生、委培生原则上不得应聘。如定向或委培单位同意其应聘，应当由定向或委培单位出具同意</w:t>
      </w:r>
      <w:r>
        <w:rPr>
          <w:rFonts w:hint="eastAsia" w:ascii="仿宋_GB2312" w:hAnsi="仿宋_GB2312" w:eastAsia="仿宋_GB2312" w:cs="仿宋_GB2312"/>
          <w:color w:val="auto"/>
          <w:sz w:val="32"/>
          <w:szCs w:val="32"/>
          <w:highlight w:val="none"/>
          <w:lang w:eastAsia="zh-CN"/>
        </w:rPr>
        <w:t>报考</w:t>
      </w:r>
      <w:r>
        <w:rPr>
          <w:rFonts w:hint="eastAsia" w:ascii="仿宋_GB2312" w:hAnsi="仿宋_GB2312" w:eastAsia="仿宋_GB2312" w:cs="仿宋_GB2312"/>
          <w:color w:val="auto"/>
          <w:sz w:val="32"/>
          <w:szCs w:val="32"/>
          <w:highlight w:val="none"/>
        </w:rPr>
        <w:t>证明，并经所在院校同意后方可应聘。</w:t>
      </w:r>
    </w:p>
    <w:p w14:paraId="51AD3A0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6.留学回国人员可以应聘哪些岗位，需提供哪些材料？</w:t>
      </w:r>
    </w:p>
    <w:p w14:paraId="4C56339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留学回国人员可以根据自身情况应聘符合条件的岗位。</w:t>
      </w:r>
    </w:p>
    <w:p w14:paraId="5AD4FF5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留学回国人员应聘的，除需提供岗位要求的相关材料外，还需于2025年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日以前提供国家教育部门的学历学位认证材料。应聘人员可登录教育部留学服务中心网站（http://www.cscse.edu.cn）查询认证的有关要求和程序。</w:t>
      </w:r>
    </w:p>
    <w:p w14:paraId="5DCDF60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7.岗位要求具有的相关证书取得时间有什么要求？</w:t>
      </w:r>
    </w:p>
    <w:p w14:paraId="500F960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普通高校2025年应届毕业生，符合教育部办公厅《关于统筹全日制和非全日制研究生管理工作</w:t>
      </w:r>
      <w:bookmarkStart w:id="0" w:name="_GoBack"/>
      <w:bookmarkEnd w:id="0"/>
      <w:r>
        <w:rPr>
          <w:rFonts w:hint="eastAsia" w:ascii="仿宋_GB2312" w:hAnsi="仿宋_GB2312" w:eastAsia="仿宋_GB2312" w:cs="仿宋_GB2312"/>
          <w:color w:val="auto"/>
          <w:sz w:val="32"/>
          <w:szCs w:val="32"/>
          <w:highlight w:val="none"/>
        </w:rPr>
        <w:t>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w:t>
      </w:r>
    </w:p>
    <w:p w14:paraId="6827E8D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其他人员的学历、学位证书应在</w:t>
      </w:r>
      <w:r>
        <w:rPr>
          <w:rFonts w:hint="eastAsia" w:ascii="仿宋_GB2312" w:hAnsi="仿宋_GB2312" w:eastAsia="仿宋_GB2312" w:cs="仿宋_GB2312"/>
          <w:color w:val="auto"/>
          <w:sz w:val="32"/>
          <w:szCs w:val="32"/>
          <w:highlight w:val="none"/>
          <w:lang w:val="en-US" w:eastAsia="zh-CN"/>
        </w:rPr>
        <w:t>2025年5月8日</w:t>
      </w:r>
      <w:r>
        <w:rPr>
          <w:rFonts w:hint="eastAsia" w:ascii="仿宋_GB2312" w:hAnsi="仿宋_GB2312" w:eastAsia="仿宋_GB2312" w:cs="仿宋_GB2312"/>
          <w:color w:val="auto"/>
          <w:sz w:val="32"/>
          <w:szCs w:val="32"/>
          <w:highlight w:val="none"/>
        </w:rPr>
        <w:t>以前取得。</w:t>
      </w:r>
    </w:p>
    <w:p w14:paraId="22EBDD6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对于</w:t>
      </w:r>
      <w:r>
        <w:rPr>
          <w:rFonts w:hint="eastAsia" w:ascii="仿宋_GB2312" w:hAnsi="仿宋_GB2312" w:eastAsia="仿宋_GB2312" w:cs="仿宋_GB2312"/>
          <w:color w:val="auto"/>
          <w:sz w:val="32"/>
          <w:szCs w:val="32"/>
          <w:highlight w:val="none"/>
        </w:rPr>
        <w:t>岗位</w:t>
      </w:r>
      <w:r>
        <w:rPr>
          <w:rFonts w:hint="eastAsia" w:ascii="仿宋_GB2312" w:hAnsi="仿宋_GB2312" w:eastAsia="仿宋_GB2312" w:cs="仿宋_GB2312"/>
          <w:color w:val="auto"/>
          <w:sz w:val="32"/>
          <w:szCs w:val="32"/>
          <w:highlight w:val="none"/>
          <w:lang w:val="en-US" w:eastAsia="zh-CN"/>
        </w:rPr>
        <w:t>要求的教师资格证书，</w:t>
      </w:r>
      <w:r>
        <w:rPr>
          <w:rFonts w:hint="eastAsia" w:ascii="仿宋_GB2312" w:hAnsi="仿宋_GB2312" w:eastAsia="仿宋_GB2312" w:cs="仿宋_GB2312"/>
          <w:color w:val="auto"/>
          <w:sz w:val="32"/>
          <w:szCs w:val="32"/>
          <w:highlight w:val="none"/>
        </w:rPr>
        <w:t>应聘人员报名时应作出2025年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日以前取得证书的承诺，未如期取得，本人承担相应后果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其他条件中要求的相关证书</w:t>
      </w:r>
      <w:r>
        <w:rPr>
          <w:rFonts w:hint="eastAsia" w:ascii="仿宋_GB2312" w:hAnsi="仿宋_GB2312" w:eastAsia="仿宋_GB2312" w:cs="仿宋_GB2312"/>
          <w:color w:val="auto"/>
          <w:sz w:val="32"/>
          <w:szCs w:val="32"/>
          <w:highlight w:val="none"/>
          <w:lang w:val="en-US" w:eastAsia="zh-CN"/>
        </w:rPr>
        <w:t>应在</w:t>
      </w:r>
      <w:r>
        <w:rPr>
          <w:rFonts w:hint="eastAsia" w:ascii="仿宋_GB2312" w:hAnsi="仿宋_GB2312" w:eastAsia="仿宋_GB2312" w:cs="仿宋_GB2312"/>
          <w:color w:val="auto"/>
          <w:sz w:val="32"/>
          <w:szCs w:val="32"/>
          <w:highlight w:val="none"/>
        </w:rPr>
        <w:t>2025年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日以前取得。</w:t>
      </w:r>
    </w:p>
    <w:p w14:paraId="102011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8.</w:t>
      </w:r>
      <w:r>
        <w:rPr>
          <w:rFonts w:hint="eastAsia" w:ascii="黑体" w:hAnsi="黑体" w:eastAsia="黑体" w:cs="黑体"/>
          <w:color w:val="auto"/>
          <w:sz w:val="32"/>
          <w:szCs w:val="32"/>
          <w:highlight w:val="none"/>
        </w:rPr>
        <w:t>岗位汇总表中所要求的专业如何理解？</w:t>
      </w:r>
    </w:p>
    <w:p w14:paraId="5A7510B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69636D8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招聘岗位在大学本科、研究生</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教育层次分别明确了对应聘人员的专业要求，应聘人员符合一个教育层次的专业要求，即可应聘该岗位。招聘岗位另有要求的，须符合其要求。其中，岗位专业要求为“不限”的，即应聘人员在该教育层次的任何专业均符合要求；专业要求为类、一级学科的，即该类、一级学科所包含的专业或方向均符合要求。</w:t>
      </w:r>
    </w:p>
    <w:p w14:paraId="7F53BD9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5EC60FB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6C0B2C9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3DA342F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9</w:t>
      </w:r>
      <w:r>
        <w:rPr>
          <w:rFonts w:hint="eastAsia" w:ascii="黑体" w:hAnsi="黑体" w:eastAsia="黑体" w:cs="黑体"/>
          <w:color w:val="auto"/>
          <w:sz w:val="32"/>
          <w:szCs w:val="32"/>
          <w:highlight w:val="none"/>
        </w:rPr>
        <w:t>.本次招聘中的有效身份证件指的是什么？</w:t>
      </w:r>
    </w:p>
    <w:p w14:paraId="1871069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195154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0</w:t>
      </w:r>
      <w:r>
        <w:rPr>
          <w:rFonts w:hint="eastAsia" w:ascii="黑体" w:hAnsi="黑体" w:eastAsia="黑体" w:cs="黑体"/>
          <w:color w:val="auto"/>
          <w:sz w:val="32"/>
          <w:szCs w:val="32"/>
          <w:highlight w:val="none"/>
        </w:rPr>
        <w:t>.网上填写报名信息时应注意什么？</w:t>
      </w:r>
    </w:p>
    <w:p w14:paraId="4B1B74F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37CC71D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上报名系统的表项中未能涵盖应聘岗位要求资格条件的，务必在“备注栏”中如实填写。未在“备注栏”中注明的，视为不符合相应条件。其中，岗位其他条件要求相关证书的，应当注明取得证书的级别、编号和取得时间；暂未取得的，应作出2025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日以前取得证书的承诺，未如期取得，本人承担相应后果。</w:t>
      </w:r>
    </w:p>
    <w:p w14:paraId="474E593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家庭成员及其主要社会关系，须填写姓名、工作单位及职务。学习和工作（待业）经历须从高中阶段起填写至报名时止，不得间断。</w:t>
      </w:r>
    </w:p>
    <w:p w14:paraId="6A44E75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在职人员报名前应充分了解知晓有关法律法规或所在单位及有关主管部门关于是否允许报考、离职的相关规定。</w:t>
      </w:r>
    </w:p>
    <w:p w14:paraId="021F54E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580E0EF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1</w:t>
      </w:r>
      <w:r>
        <w:rPr>
          <w:rFonts w:hint="eastAsia" w:ascii="黑体" w:hAnsi="黑体" w:eastAsia="黑体" w:cs="黑体"/>
          <w:color w:val="auto"/>
          <w:sz w:val="32"/>
          <w:szCs w:val="32"/>
          <w:highlight w:val="none"/>
        </w:rPr>
        <w:t>.应聘人员在网上提供的照片有什么要求？</w:t>
      </w:r>
    </w:p>
    <w:p w14:paraId="3A8FC96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2D4296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rPr>
        <w:t>.什么是岗位改报？</w:t>
      </w:r>
    </w:p>
    <w:p w14:paraId="7B60440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应聘人数达不到规定比例而取消招聘岗位的应聘人员，在规定时间内按要求改报附件1中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31851B6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.进入面试的应聘人员需向招聘单位提交哪些证明材料？</w:t>
      </w:r>
    </w:p>
    <w:p w14:paraId="11D54A1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进入面试的应聘人员，需按招聘岗位要求，向招聘单位提交本人相关证明材料及1寸近期同底版免冠照片2张。相关证明材料主要包括：</w:t>
      </w:r>
    </w:p>
    <w:p w14:paraId="669D8DE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个人有效身份证件。（2）国家承认的学历学位证书。其中，普通高校2025年应届毕业生，提交学校核发的就业推荐表；符合教研厅〔2016〕2号和教研厅函〔2019〕1号规定自2016年12月1日后录取且2025年毕业的非全日制研究生，提交学校核发的就业推荐表或其他证明材料；留学回国人员应聘的，提供国家教育部门学历学位认证材料。（3）在职人员应聘的，还需提交有用人权限部门或单位出具的同意</w:t>
      </w:r>
      <w:r>
        <w:rPr>
          <w:rFonts w:hint="eastAsia" w:ascii="仿宋_GB2312" w:hAnsi="仿宋_GB2312" w:eastAsia="仿宋_GB2312" w:cs="仿宋_GB2312"/>
          <w:color w:val="auto"/>
          <w:sz w:val="32"/>
          <w:szCs w:val="32"/>
          <w:highlight w:val="none"/>
          <w:lang w:eastAsia="zh-CN"/>
        </w:rPr>
        <w:t>报考证明（按时出具同意报考证明确有困难的，经招聘单位同意，也可在考察、体检阶段提供）</w:t>
      </w:r>
      <w:r>
        <w:rPr>
          <w:rFonts w:hint="eastAsia" w:ascii="仿宋_GB2312" w:hAnsi="仿宋_GB2312" w:eastAsia="仿宋_GB2312" w:cs="仿宋_GB2312"/>
          <w:color w:val="auto"/>
          <w:sz w:val="32"/>
          <w:szCs w:val="32"/>
          <w:highlight w:val="none"/>
        </w:rPr>
        <w:t>，未如期提交，视为放弃。（4）招聘岗位要求具有规定年限专业工作经历的，应聘人员须提供相应的专业工作经历证明、与用人单位签订的合同和社保缴纳证明等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出具的工作经历证明、签订合同和缴纳养老保险的单位要一致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。（5）经本人签字确认的《</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属事业单位公开招聘报名登记表》和《应聘事业单位人员诚信承诺书》。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教师资格证等岗位要求的证书。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）岗位条件要求的其他证明材料。以上材料需提交原件和复印件。</w:t>
      </w:r>
    </w:p>
    <w:p w14:paraId="0106DB7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面试资格复审与网上初审结果不一致，以资格复审结果为准。未在规定时间内向招聘单位提交上述材料或提交材料不全的，视为放弃。</w:t>
      </w:r>
    </w:p>
    <w:p w14:paraId="19425AD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面试资格复审通过的人员，</w:t>
      </w:r>
      <w:r>
        <w:rPr>
          <w:rFonts w:hint="eastAsia" w:ascii="仿宋_GB2312" w:hAnsi="仿宋_GB2312" w:eastAsia="仿宋_GB2312" w:cs="仿宋_GB2312"/>
          <w:color w:val="auto"/>
          <w:sz w:val="32"/>
          <w:szCs w:val="32"/>
          <w:highlight w:val="none"/>
          <w:lang w:val="en-US" w:eastAsia="zh-CN"/>
        </w:rPr>
        <w:t>由招聘单位发放</w:t>
      </w:r>
      <w:r>
        <w:rPr>
          <w:rFonts w:hint="eastAsia" w:ascii="仿宋_GB2312" w:hAnsi="仿宋_GB2312" w:eastAsia="仿宋_GB2312" w:cs="仿宋_GB2312"/>
          <w:color w:val="auto"/>
          <w:sz w:val="32"/>
          <w:szCs w:val="32"/>
          <w:highlight w:val="none"/>
        </w:rPr>
        <w:t>《面试通知单》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收取</w:t>
      </w:r>
      <w:r>
        <w:rPr>
          <w:rFonts w:hint="eastAsia" w:ascii="仿宋_GB2312" w:hAnsi="仿宋_GB2312" w:eastAsia="仿宋_GB2312" w:cs="仿宋_GB2312"/>
          <w:color w:val="auto"/>
          <w:sz w:val="32"/>
          <w:szCs w:val="32"/>
          <w:highlight w:val="none"/>
        </w:rPr>
        <w:t>面试考务相关费用。</w:t>
      </w:r>
    </w:p>
    <w:p w14:paraId="0B87B83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减免考务费如何办理？</w:t>
      </w:r>
    </w:p>
    <w:p w14:paraId="4A47C0D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拟享受减免考务费用的最低生活保障家庭人员、脱贫享受政策人口和防止返贫监测帮扶对象，在报名系统完成报名信息填报并通过资格初审后，点击“网上缴费”中的“减免费用申请”，并于</w:t>
      </w:r>
      <w:r>
        <w:rPr>
          <w:rFonts w:hint="eastAsia" w:ascii="仿宋_GB2312" w:hAnsi="仿宋_GB2312" w:eastAsia="仿宋_GB2312" w:cs="仿宋_GB2312"/>
          <w:color w:val="auto"/>
          <w:sz w:val="32"/>
          <w:szCs w:val="32"/>
          <w:highlight w:val="none"/>
          <w:lang w:val="en-US" w:eastAsia="zh-CN"/>
        </w:rPr>
        <w:t>2025年5月16日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:00前按照系统提示上传减免材料。</w:t>
      </w:r>
    </w:p>
    <w:p w14:paraId="4C19009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减免考务费所需材料包括：</w:t>
      </w:r>
    </w:p>
    <w:p w14:paraId="0953CFD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69384A9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（2）本人身份证。</w:t>
      </w:r>
    </w:p>
    <w:p w14:paraId="5C96FB0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应聘人员减免申请提交后，请于</w:t>
      </w:r>
      <w:r>
        <w:rPr>
          <w:rFonts w:hint="eastAsia" w:ascii="仿宋_GB2312" w:hAnsi="仿宋_GB2312" w:eastAsia="仿宋_GB2312" w:cs="仿宋_GB2312"/>
          <w:color w:val="auto"/>
          <w:sz w:val="32"/>
          <w:szCs w:val="32"/>
          <w:highlight w:val="none"/>
          <w:lang w:val="en-US" w:eastAsia="zh-CN"/>
        </w:rPr>
        <w:t>2025年5月16日</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:00前登录报名系统查看个人应聘状态。减免申请通过后，个人应聘状态将显示为“完成”。应聘人员须在规定时间内登录报名系统提交减免申请，逾期不再受理。</w:t>
      </w:r>
    </w:p>
    <w:p w14:paraId="409CB3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5</w:t>
      </w:r>
      <w:r>
        <w:rPr>
          <w:rFonts w:hint="eastAsia" w:ascii="黑体" w:hAnsi="黑体" w:eastAsia="黑体" w:cs="黑体"/>
          <w:color w:val="auto"/>
          <w:sz w:val="32"/>
          <w:szCs w:val="32"/>
          <w:highlight w:val="none"/>
        </w:rPr>
        <w:t>.违纪违规及存在不诚信情形的应聘人员如何处理？</w:t>
      </w:r>
    </w:p>
    <w:p w14:paraId="284E548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要严格遵守公开招聘的相关政策规定，遵从事业单位人事综合管理部门、人事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0C72C1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6</w:t>
      </w:r>
      <w:r>
        <w:rPr>
          <w:rFonts w:hint="eastAsia" w:ascii="黑体" w:hAnsi="黑体" w:eastAsia="黑体" w:cs="黑体"/>
          <w:color w:val="auto"/>
          <w:sz w:val="32"/>
          <w:szCs w:val="32"/>
          <w:highlight w:val="none"/>
        </w:rPr>
        <w:t>.是否有指定的考试辅导书和培训班？</w:t>
      </w:r>
    </w:p>
    <w:p w14:paraId="1324178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olor w:val="auto"/>
          <w:highlight w:val="none"/>
          <w:lang w:val="en-US" w:eastAsia="zh-CN"/>
        </w:rPr>
      </w:pPr>
      <w:r>
        <w:rPr>
          <w:rFonts w:hint="eastAsia" w:ascii="仿宋_GB2312" w:hAnsi="仿宋_GB2312" w:eastAsia="仿宋_GB2312" w:cs="仿宋_GB2312"/>
          <w:color w:val="auto"/>
          <w:sz w:val="32"/>
          <w:szCs w:val="32"/>
          <w:highlight w:val="none"/>
        </w:rPr>
        <w:t>济南新旧动能转换起步区管委会</w:t>
      </w:r>
      <w:r>
        <w:rPr>
          <w:rFonts w:hint="eastAsia" w:ascii="仿宋_GB2312" w:hAnsi="仿宋_GB2312" w:eastAsia="仿宋_GB2312" w:cs="仿宋_GB2312"/>
          <w:color w:val="auto"/>
          <w:sz w:val="32"/>
          <w:szCs w:val="32"/>
          <w:highlight w:val="none"/>
          <w:lang w:val="en-US" w:eastAsia="zh-CN"/>
        </w:rPr>
        <w:t>所属学校</w:t>
      </w:r>
      <w:r>
        <w:rPr>
          <w:rFonts w:hint="eastAsia" w:ascii="仿宋_GB2312" w:hAnsi="仿宋_GB2312" w:eastAsia="仿宋_GB2312" w:cs="仿宋_GB2312"/>
          <w:color w:val="auto"/>
          <w:sz w:val="32"/>
          <w:szCs w:val="32"/>
          <w:highlight w:val="none"/>
        </w:rPr>
        <w:t>公开招聘考试不指定考试教材和辅导用书，不举办也不授权或委托任何机构举办考试辅导培训班。</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5DC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5536B">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45536B">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N2MwOTQ4NTU5ZTZmNzcwZDM0MzI0NGYyZGY5NTcifQ=="/>
  </w:docVars>
  <w:rsids>
    <w:rsidRoot w:val="750F4434"/>
    <w:rsid w:val="11905B46"/>
    <w:rsid w:val="1C531CCC"/>
    <w:rsid w:val="201B5A3A"/>
    <w:rsid w:val="32A60E40"/>
    <w:rsid w:val="3C2F0D13"/>
    <w:rsid w:val="3C3E4345"/>
    <w:rsid w:val="3F3D2418"/>
    <w:rsid w:val="4B8140B3"/>
    <w:rsid w:val="52DA2CA8"/>
    <w:rsid w:val="57886D17"/>
    <w:rsid w:val="597931B2"/>
    <w:rsid w:val="68786FBD"/>
    <w:rsid w:val="6CF67D72"/>
    <w:rsid w:val="750F4434"/>
    <w:rsid w:val="760952DD"/>
    <w:rsid w:val="7BFAB64B"/>
    <w:rsid w:val="7FF96129"/>
    <w:rsid w:val="DFCF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3966</Words>
  <Characters>4124</Characters>
  <Lines>0</Lines>
  <Paragraphs>0</Paragraphs>
  <TotalTime>17</TotalTime>
  <ScaleCrop>false</ScaleCrop>
  <LinksUpToDate>false</LinksUpToDate>
  <CharactersWithSpaces>4124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2025-04-13T09:03:00Z</dcterms:created>
  <dc:creator>王燕玲</dc:creator>
  <cp:lastModifiedBy>成慧月</cp:lastModifiedBy>
  <cp:lastPrinted>2025-05-01T08:08:00Z</cp:lastPrinted>
  <dcterms:modified xsi:type="dcterms:W3CDTF">2025-05-06T09:43:48Z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A7D7EDB5023D452AA1FDA56364046468_13</vt:lpwstr>
  </property>
  <property fmtid="{D5CDD505-2E9C-101B-9397-08002B2CF9AE}" pid="4" name="KSOTemplateDocerSaveRecord">
    <vt:lpwstr>eyJoZGlkIjoiZDE0OTg2Y2M1YjBjYTAwMWJhNmVkZWJkMGZmZTk5ZWIiLCJ1c2VySWQiOiIyNjEzMTgyODkifQ==</vt:lpwstr>
  </property>
</Properties>
</file>