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D2BBD">
      <w:pPr>
        <w:keepNext w:val="0"/>
        <w:keepLines w:val="0"/>
        <w:pageBreakBefore w:val="0"/>
        <w:widowControl w:val="0"/>
        <w:kinsoku/>
        <w:wordWrap/>
        <w:overflowPunct/>
        <w:topLinePunct w:val="0"/>
        <w:autoSpaceDE/>
        <w:autoSpaceDN/>
        <w:bidi w:val="0"/>
        <w:spacing w:line="560" w:lineRule="exact"/>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附件2</w:t>
      </w:r>
    </w:p>
    <w:p w14:paraId="11C25401">
      <w:pPr>
        <w:keepNext w:val="0"/>
        <w:keepLines w:val="0"/>
        <w:pageBreakBefore w:val="0"/>
        <w:widowControl w:val="0"/>
        <w:kinsoku/>
        <w:wordWrap/>
        <w:overflowPunct/>
        <w:topLinePunct w:val="0"/>
        <w:autoSpaceDE/>
        <w:autoSpaceDN/>
        <w:bidi w:val="0"/>
        <w:spacing w:line="560" w:lineRule="exact"/>
        <w:jc w:val="both"/>
        <w:textAlignment w:val="auto"/>
        <w:rPr>
          <w:rFonts w:hint="eastAsia" w:ascii="方正小标宋简体" w:hAnsi="方正小标宋简体" w:eastAsia="方正小标宋简体" w:cs="方正小标宋简体"/>
          <w:color w:val="auto"/>
          <w:sz w:val="44"/>
          <w:szCs w:val="44"/>
          <w:highlight w:val="none"/>
        </w:rPr>
      </w:pPr>
    </w:p>
    <w:p w14:paraId="58FE0A64">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202</w:t>
      </w:r>
      <w:r>
        <w:rPr>
          <w:rFonts w:hint="eastAsia" w:ascii="方正小标宋简体" w:hAnsi="方正小标宋简体" w:eastAsia="方正小标宋简体" w:cs="方正小标宋简体"/>
          <w:color w:val="auto"/>
          <w:sz w:val="44"/>
          <w:szCs w:val="44"/>
          <w:highlight w:val="none"/>
          <w:lang w:val="en-US" w:eastAsia="zh-CN"/>
        </w:rPr>
        <w:t>5</w:t>
      </w:r>
      <w:r>
        <w:rPr>
          <w:rFonts w:hint="eastAsia" w:ascii="方正小标宋简体" w:hAnsi="方正小标宋简体" w:eastAsia="方正小标宋简体" w:cs="方正小标宋简体"/>
          <w:color w:val="auto"/>
          <w:sz w:val="44"/>
          <w:szCs w:val="44"/>
          <w:highlight w:val="none"/>
        </w:rPr>
        <w:t>年</w:t>
      </w:r>
      <w:r>
        <w:rPr>
          <w:rFonts w:hint="eastAsia" w:ascii="方正小标宋简体" w:hAnsi="方正小标宋简体" w:eastAsia="方正小标宋简体" w:cs="方正小标宋简体"/>
          <w:color w:val="auto"/>
          <w:sz w:val="44"/>
          <w:szCs w:val="44"/>
          <w:highlight w:val="none"/>
          <w:lang w:val="en-US" w:eastAsia="zh-CN"/>
        </w:rPr>
        <w:t>广饶县教育局所属学校</w:t>
      </w:r>
      <w:r>
        <w:rPr>
          <w:rFonts w:hint="eastAsia" w:ascii="方正小标宋简体" w:hAnsi="方正小标宋简体" w:eastAsia="方正小标宋简体" w:cs="方正小标宋简体"/>
          <w:color w:val="auto"/>
          <w:sz w:val="44"/>
          <w:szCs w:val="44"/>
          <w:highlight w:val="none"/>
        </w:rPr>
        <w:t>公开招聘</w:t>
      </w:r>
    </w:p>
    <w:p w14:paraId="69529E64">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教师应聘须知</w:t>
      </w:r>
    </w:p>
    <w:p w14:paraId="0022601D">
      <w:pPr>
        <w:keepNext w:val="0"/>
        <w:keepLines w:val="0"/>
        <w:pageBreakBefore w:val="0"/>
        <w:widowControl w:val="0"/>
        <w:kinsoku/>
        <w:wordWrap/>
        <w:overflowPunct/>
        <w:topLinePunct w:val="0"/>
        <w:autoSpaceDE/>
        <w:autoSpaceDN/>
        <w:bidi w:val="0"/>
        <w:spacing w:line="560" w:lineRule="exact"/>
        <w:ind w:firstLine="640" w:firstLineChars="200"/>
        <w:jc w:val="center"/>
        <w:textAlignment w:val="auto"/>
        <w:rPr>
          <w:rFonts w:hint="eastAsia" w:ascii="仿宋_GB2312" w:hAnsi="仿宋_GB2312" w:eastAsia="仿宋_GB2312" w:cs="仿宋_GB2312"/>
          <w:color w:val="auto"/>
          <w:sz w:val="32"/>
          <w:szCs w:val="32"/>
          <w:highlight w:val="none"/>
        </w:rPr>
      </w:pPr>
    </w:p>
    <w:p w14:paraId="63702920">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1.非普通高等学历教育的其他教育形式的毕业生是否可以应聘?</w:t>
      </w:r>
    </w:p>
    <w:p w14:paraId="7BF37A5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国内非普通高等学历教育的其他教育形式（自学考试、成人教育、网络教育、夜大、电大等）毕业生取得毕业证（学位证）后，符合岗位要求资格条件的，均可应聘。</w:t>
      </w:r>
    </w:p>
    <w:p w14:paraId="3FA7E68D">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2.如何理解“在读的非应届毕业生”不得应聘?</w:t>
      </w:r>
    </w:p>
    <w:p w14:paraId="04A44E6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全脱产在校学习的国内普通高等学历教育学生和国（境）外留学人员，202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年7月31日</w:t>
      </w:r>
      <w:r>
        <w:rPr>
          <w:rFonts w:hint="eastAsia" w:ascii="仿宋_GB2312" w:hAnsi="仿宋_GB2312" w:eastAsia="仿宋_GB2312" w:cs="仿宋_GB2312"/>
          <w:color w:val="auto"/>
          <w:sz w:val="32"/>
          <w:szCs w:val="32"/>
          <w:highlight w:val="none"/>
          <w:lang w:val="en-US" w:eastAsia="zh-CN"/>
        </w:rPr>
        <w:t>以</w:t>
      </w:r>
      <w:r>
        <w:rPr>
          <w:rFonts w:hint="eastAsia" w:ascii="仿宋_GB2312" w:hAnsi="仿宋_GB2312" w:eastAsia="仿宋_GB2312" w:cs="仿宋_GB2312"/>
          <w:color w:val="auto"/>
          <w:sz w:val="32"/>
          <w:szCs w:val="32"/>
          <w:highlight w:val="none"/>
        </w:rPr>
        <w:t>前无法完成学业并取得学历（学位）证书的，不得</w:t>
      </w:r>
      <w:r>
        <w:rPr>
          <w:rFonts w:hint="eastAsia" w:ascii="仿宋_GB2312" w:hAnsi="仿宋_GB2312" w:eastAsia="仿宋_GB2312" w:cs="仿宋_GB2312"/>
          <w:color w:val="auto"/>
          <w:sz w:val="32"/>
          <w:szCs w:val="32"/>
          <w:highlight w:val="none"/>
          <w:lang w:val="en-US" w:eastAsia="zh-CN"/>
        </w:rPr>
        <w:t>应聘</w:t>
      </w:r>
      <w:r>
        <w:rPr>
          <w:rFonts w:hint="eastAsia" w:ascii="仿宋_GB2312" w:hAnsi="仿宋_GB2312" w:eastAsia="仿宋_GB2312" w:cs="仿宋_GB2312"/>
          <w:color w:val="auto"/>
          <w:sz w:val="32"/>
          <w:szCs w:val="32"/>
          <w:highlight w:val="none"/>
        </w:rPr>
        <w:t>。</w:t>
      </w:r>
    </w:p>
    <w:p w14:paraId="3619BCB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其他形式在校学习人员，应如实填写在读学习经历，并保证聘用后可全职在岗工作。招聘单位将根据岗位工作要求，对其他形式在校学习的</w:t>
      </w:r>
      <w:r>
        <w:rPr>
          <w:rFonts w:hint="eastAsia" w:ascii="仿宋_GB2312" w:hAnsi="仿宋_GB2312" w:eastAsia="仿宋_GB2312" w:cs="仿宋_GB2312"/>
          <w:color w:val="auto"/>
          <w:sz w:val="32"/>
          <w:szCs w:val="32"/>
          <w:highlight w:val="none"/>
          <w:lang w:val="en-US" w:eastAsia="zh-CN"/>
        </w:rPr>
        <w:t>应聘人员</w:t>
      </w:r>
      <w:r>
        <w:rPr>
          <w:rFonts w:hint="eastAsia" w:ascii="仿宋_GB2312" w:hAnsi="仿宋_GB2312" w:eastAsia="仿宋_GB2312" w:cs="仿宋_GB2312"/>
          <w:color w:val="auto"/>
          <w:sz w:val="32"/>
          <w:szCs w:val="32"/>
          <w:highlight w:val="none"/>
        </w:rPr>
        <w:t>情况进行鉴别。如</w:t>
      </w:r>
      <w:r>
        <w:rPr>
          <w:rFonts w:hint="eastAsia" w:ascii="仿宋_GB2312" w:hAnsi="仿宋_GB2312" w:eastAsia="仿宋_GB2312" w:cs="仿宋_GB2312"/>
          <w:color w:val="auto"/>
          <w:sz w:val="32"/>
          <w:szCs w:val="32"/>
          <w:highlight w:val="none"/>
          <w:lang w:val="en-US" w:eastAsia="zh-CN"/>
        </w:rPr>
        <w:t>应聘人员</w:t>
      </w:r>
      <w:r>
        <w:rPr>
          <w:rFonts w:hint="eastAsia" w:ascii="仿宋_GB2312" w:hAnsi="仿宋_GB2312" w:eastAsia="仿宋_GB2312" w:cs="仿宋_GB2312"/>
          <w:color w:val="auto"/>
          <w:sz w:val="32"/>
          <w:szCs w:val="32"/>
          <w:highlight w:val="none"/>
        </w:rPr>
        <w:t>虚报、瞒报、漏报在读学习经历或具体学习形式，影响招聘单位资格审核的，将取消应聘资格或取消聘用。</w:t>
      </w:r>
    </w:p>
    <w:p w14:paraId="65C7A578">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3.</w:t>
      </w:r>
      <w:r>
        <w:rPr>
          <w:rFonts w:hint="eastAsia" w:ascii="仿宋_GB2312" w:hAnsi="仿宋_GB2312" w:eastAsia="仿宋_GB2312" w:cs="仿宋_GB2312"/>
          <w:b/>
          <w:bCs/>
          <w:color w:val="auto"/>
          <w:sz w:val="32"/>
          <w:szCs w:val="32"/>
          <w:highlight w:val="none"/>
          <w:lang w:val="en-US" w:eastAsia="zh-CN"/>
        </w:rPr>
        <w:t>2025年毕业的定向生、委培生是否可以应聘？</w:t>
      </w:r>
    </w:p>
    <w:p w14:paraId="02C686A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年毕业的定向生、委培生原则上不得应聘。如定向或委培单位同意其应聘，应当在面试资格审查时由定向或委培单位出具同意应聘证明，并经所在院校同意后方可应聘</w:t>
      </w:r>
      <w:r>
        <w:rPr>
          <w:rFonts w:hint="eastAsia" w:ascii="仿宋_GB2312" w:hAnsi="仿宋_GB2312" w:eastAsia="仿宋_GB2312" w:cs="仿宋_GB2312"/>
          <w:color w:val="auto"/>
          <w:sz w:val="32"/>
          <w:szCs w:val="32"/>
          <w:highlight w:val="none"/>
          <w:lang w:eastAsia="zh-CN"/>
        </w:rPr>
        <w:t>。</w:t>
      </w:r>
    </w:p>
    <w:p w14:paraId="4F22AE74">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rPr>
        <w:t>.留学回国人员可以应聘哪些岗位，需提供哪些材料?</w:t>
      </w:r>
    </w:p>
    <w:p w14:paraId="2CA21E6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留学回国人员可以根据自身情况应聘符合条件的岗位。</w:t>
      </w:r>
    </w:p>
    <w:p w14:paraId="163768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留学回国人员应聘的，除需提供《</w:t>
      </w:r>
      <w:r>
        <w:rPr>
          <w:rFonts w:hint="eastAsia" w:ascii="仿宋_GB2312" w:hAnsi="仿宋_GB2312" w:eastAsia="仿宋_GB2312" w:cs="仿宋_GB2312"/>
          <w:color w:val="auto"/>
          <w:sz w:val="32"/>
          <w:szCs w:val="32"/>
          <w:highlight w:val="none"/>
          <w:lang w:eastAsia="zh-CN"/>
        </w:rPr>
        <w:t>公告</w:t>
      </w:r>
      <w:r>
        <w:rPr>
          <w:rFonts w:hint="eastAsia" w:ascii="仿宋_GB2312" w:hAnsi="仿宋_GB2312" w:eastAsia="仿宋_GB2312" w:cs="仿宋_GB2312"/>
          <w:color w:val="auto"/>
          <w:sz w:val="32"/>
          <w:szCs w:val="32"/>
          <w:highlight w:val="none"/>
        </w:rPr>
        <w:t>》中规定的相关材料外，</w:t>
      </w:r>
      <w:r>
        <w:rPr>
          <w:rFonts w:hint="eastAsia" w:ascii="仿宋_GB2312" w:hAnsi="仿宋_GB2312" w:eastAsia="仿宋_GB2312" w:cs="仿宋_GB2312"/>
          <w:color w:val="auto"/>
          <w:sz w:val="32"/>
          <w:szCs w:val="32"/>
          <w:highlight w:val="none"/>
          <w:lang w:val="en-US" w:eastAsia="zh-CN"/>
        </w:rPr>
        <w:t>还须</w:t>
      </w:r>
      <w:r>
        <w:rPr>
          <w:rFonts w:hint="eastAsia" w:ascii="仿宋_GB2312" w:hAnsi="仿宋_GB2312" w:eastAsia="仿宋_GB2312" w:cs="仿宋_GB2312"/>
          <w:color w:val="auto"/>
          <w:sz w:val="32"/>
          <w:szCs w:val="32"/>
          <w:highlight w:val="none"/>
        </w:rPr>
        <w:t>于202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年7月31日以前提供国家教育部门的学历学位认证材料。应聘人员可登录教育部留学服务中心网站（http://www.cscse.edu.cn）查询认证的有关要求和程序。</w:t>
      </w:r>
    </w:p>
    <w:p w14:paraId="5B6B2C2B">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rPr>
        <w:t>.对学历学位及相关证书取得时间有什么要求?</w:t>
      </w:r>
    </w:p>
    <w:p w14:paraId="171A16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普通高校202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应届</w:t>
      </w:r>
      <w:r>
        <w:rPr>
          <w:rFonts w:hint="eastAsia" w:ascii="仿宋_GB2312" w:hAnsi="仿宋_GB2312" w:eastAsia="仿宋_GB2312" w:cs="仿宋_GB2312"/>
          <w:color w:val="auto"/>
          <w:sz w:val="32"/>
          <w:szCs w:val="32"/>
          <w:highlight w:val="none"/>
        </w:rPr>
        <w:t>毕业生，符合教育部办公厅《关于统筹全日制和非全日制研究生管理工作的通知》（教研厅〔2016〕2号）和《教育部办公厅等五部门关于进一步做好非全日制研究生就业工作的通知》（教研厅函〔2019〕1号）规定自2016年12月1日后录取且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年毕业的非全日制研究生，与国（境）内普通高校</w:t>
      </w:r>
      <w:r>
        <w:rPr>
          <w:rFonts w:hint="eastAsia" w:ascii="仿宋_GB2312" w:hAnsi="仿宋_GB2312" w:eastAsia="仿宋_GB2312" w:cs="仿宋_GB2312"/>
          <w:color w:val="auto"/>
          <w:sz w:val="32"/>
          <w:szCs w:val="32"/>
          <w:highlight w:val="none"/>
          <w:lang w:val="en-US" w:eastAsia="zh-CN"/>
        </w:rPr>
        <w:t>2025年应届</w:t>
      </w:r>
      <w:r>
        <w:rPr>
          <w:rFonts w:hint="eastAsia" w:ascii="仿宋_GB2312" w:hAnsi="仿宋_GB2312" w:eastAsia="仿宋_GB2312" w:cs="仿宋_GB2312"/>
          <w:color w:val="auto"/>
          <w:sz w:val="32"/>
          <w:szCs w:val="32"/>
          <w:highlight w:val="none"/>
        </w:rPr>
        <w:t>毕业生同期毕业的留学回国人员的学历、学位证书，应</w:t>
      </w:r>
      <w:r>
        <w:rPr>
          <w:rFonts w:hint="eastAsia" w:ascii="仿宋_GB2312" w:hAnsi="仿宋_GB2312" w:eastAsia="仿宋_GB2312" w:cs="仿宋_GB2312"/>
          <w:color w:val="auto"/>
          <w:sz w:val="32"/>
          <w:szCs w:val="32"/>
          <w:highlight w:val="none"/>
          <w:lang w:val="en-US" w:eastAsia="zh-CN"/>
        </w:rPr>
        <w:t>于</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年7月31日以前取得。</w:t>
      </w:r>
    </w:p>
    <w:p w14:paraId="66B257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其他人员的学历、学位证书应在202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19</w:t>
      </w:r>
      <w:r>
        <w:rPr>
          <w:rFonts w:hint="eastAsia" w:ascii="仿宋_GB2312" w:hAnsi="仿宋_GB2312" w:eastAsia="仿宋_GB2312" w:cs="仿宋_GB2312"/>
          <w:color w:val="auto"/>
          <w:sz w:val="32"/>
          <w:szCs w:val="32"/>
          <w:highlight w:val="none"/>
        </w:rPr>
        <w:t>日以前取得。</w:t>
      </w:r>
    </w:p>
    <w:p w14:paraId="2CF42DD9">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color w:val="auto"/>
          <w:sz w:val="32"/>
          <w:szCs w:val="32"/>
          <w:highlight w:val="none"/>
        </w:rPr>
        <w:t>岗位计划一览表</w:t>
      </w:r>
      <w:r>
        <w:rPr>
          <w:rFonts w:hint="eastAsia" w:ascii="仿宋_GB2312" w:hAnsi="仿宋_GB2312" w:eastAsia="仿宋_GB2312" w:cs="仿宋_GB2312"/>
          <w:b/>
          <w:bCs/>
          <w:color w:val="auto"/>
          <w:sz w:val="32"/>
          <w:szCs w:val="32"/>
          <w:highlight w:val="none"/>
        </w:rPr>
        <w:t>中所要求的专业如何理解?</w:t>
      </w:r>
    </w:p>
    <w:p w14:paraId="690CBA8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广饶县教育局所属学校</w:t>
      </w:r>
      <w:r>
        <w:rPr>
          <w:rFonts w:hint="eastAsia" w:ascii="仿宋_GB2312" w:hAnsi="仿宋_GB2312" w:eastAsia="仿宋_GB2312" w:cs="仿宋_GB2312"/>
          <w:color w:val="auto"/>
          <w:sz w:val="32"/>
          <w:szCs w:val="32"/>
          <w:highlight w:val="none"/>
        </w:rPr>
        <w:t>教师岗位计划一览表》（附件1）中所要求的专业，主要参考教育部制定的现行高等教育专业目录设置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应聘时</w:t>
      </w:r>
      <w:r>
        <w:rPr>
          <w:rFonts w:hint="eastAsia" w:ascii="仿宋_GB2312" w:hAnsi="仿宋_GB2312" w:eastAsia="仿宋_GB2312" w:cs="仿宋_GB2312"/>
          <w:color w:val="auto"/>
          <w:sz w:val="32"/>
          <w:szCs w:val="32"/>
          <w:highlight w:val="none"/>
        </w:rPr>
        <w:t>以应聘人员所获毕业证或国家承认的学历教育证书上注明的专业为准。其中，应聘人员在普通全日制高等学历教育阶段取得国家承认的辅修专业证书、双学位证书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第二学位证书</w:t>
      </w:r>
      <w:r>
        <w:rPr>
          <w:rFonts w:hint="eastAsia" w:ascii="仿宋_GB2312" w:hAnsi="仿宋_GB2312" w:eastAsia="仿宋_GB2312" w:cs="仿宋_GB2312"/>
          <w:color w:val="auto"/>
          <w:sz w:val="32"/>
          <w:szCs w:val="32"/>
          <w:highlight w:val="none"/>
        </w:rPr>
        <w:t>的，可与相应的毕业证书配合使用，依据辅修专业证书、双学位证书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第二学位证书</w:t>
      </w:r>
      <w:r>
        <w:rPr>
          <w:rFonts w:hint="eastAsia" w:ascii="仿宋_GB2312" w:hAnsi="仿宋_GB2312" w:eastAsia="仿宋_GB2312" w:cs="仿宋_GB2312"/>
          <w:color w:val="auto"/>
          <w:sz w:val="32"/>
          <w:szCs w:val="32"/>
          <w:highlight w:val="none"/>
        </w:rPr>
        <w:t>注明的专业</w:t>
      </w:r>
      <w:r>
        <w:rPr>
          <w:rFonts w:hint="eastAsia" w:ascii="仿宋_GB2312" w:hAnsi="仿宋_GB2312" w:eastAsia="仿宋_GB2312" w:cs="仿宋_GB2312"/>
          <w:color w:val="auto"/>
          <w:sz w:val="32"/>
          <w:szCs w:val="32"/>
          <w:highlight w:val="none"/>
          <w:lang w:val="en-US" w:eastAsia="zh-CN"/>
        </w:rPr>
        <w:t>应聘</w:t>
      </w:r>
      <w:r>
        <w:rPr>
          <w:rFonts w:hint="eastAsia" w:ascii="仿宋_GB2312" w:hAnsi="仿宋_GB2312" w:eastAsia="仿宋_GB2312" w:cs="仿宋_GB2312"/>
          <w:color w:val="auto"/>
          <w:sz w:val="32"/>
          <w:szCs w:val="32"/>
          <w:highlight w:val="none"/>
        </w:rPr>
        <w:t>。留学回国人员所学专业以教育部留学服务中心出具的国外学历学位认证书上注明的专业为准。</w:t>
      </w:r>
    </w:p>
    <w:p w14:paraId="4A0D56C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招聘岗位</w:t>
      </w:r>
      <w:r>
        <w:rPr>
          <w:rFonts w:hint="eastAsia" w:ascii="仿宋_GB2312" w:hAnsi="仿宋_GB2312" w:eastAsia="仿宋_GB2312" w:cs="仿宋_GB2312"/>
          <w:color w:val="auto"/>
          <w:sz w:val="32"/>
          <w:szCs w:val="32"/>
          <w:highlight w:val="none"/>
        </w:rPr>
        <w:t>在大学本科、研究生</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个教育层次分别明确了对</w:t>
      </w:r>
      <w:r>
        <w:rPr>
          <w:rFonts w:hint="eastAsia" w:ascii="仿宋_GB2312" w:hAnsi="仿宋_GB2312" w:eastAsia="仿宋_GB2312" w:cs="仿宋_GB2312"/>
          <w:color w:val="auto"/>
          <w:sz w:val="32"/>
          <w:szCs w:val="32"/>
          <w:highlight w:val="none"/>
          <w:lang w:eastAsia="zh-CN"/>
        </w:rPr>
        <w:t>应聘人员</w:t>
      </w:r>
      <w:r>
        <w:rPr>
          <w:rFonts w:hint="eastAsia" w:ascii="仿宋_GB2312" w:hAnsi="仿宋_GB2312" w:eastAsia="仿宋_GB2312" w:cs="仿宋_GB2312"/>
          <w:color w:val="auto"/>
          <w:sz w:val="32"/>
          <w:szCs w:val="32"/>
          <w:highlight w:val="none"/>
        </w:rPr>
        <w:t>的专业要求，</w:t>
      </w:r>
      <w:r>
        <w:rPr>
          <w:rFonts w:hint="eastAsia" w:ascii="仿宋_GB2312" w:hAnsi="仿宋_GB2312" w:eastAsia="仿宋_GB2312" w:cs="仿宋_GB2312"/>
          <w:color w:val="auto"/>
          <w:sz w:val="32"/>
          <w:szCs w:val="32"/>
          <w:highlight w:val="none"/>
          <w:lang w:eastAsia="zh-CN"/>
        </w:rPr>
        <w:t>应聘人员</w:t>
      </w:r>
      <w:r>
        <w:rPr>
          <w:rFonts w:hint="eastAsia" w:ascii="仿宋_GB2312" w:hAnsi="仿宋_GB2312" w:eastAsia="仿宋_GB2312" w:cs="仿宋_GB2312"/>
          <w:color w:val="auto"/>
          <w:sz w:val="32"/>
          <w:szCs w:val="32"/>
          <w:highlight w:val="none"/>
        </w:rPr>
        <w:t>符合一个教育层次的专业要求即可</w:t>
      </w:r>
      <w:r>
        <w:rPr>
          <w:rFonts w:hint="eastAsia" w:ascii="仿宋_GB2312" w:hAnsi="仿宋_GB2312" w:eastAsia="仿宋_GB2312" w:cs="仿宋_GB2312"/>
          <w:color w:val="auto"/>
          <w:sz w:val="32"/>
          <w:szCs w:val="32"/>
          <w:highlight w:val="none"/>
          <w:lang w:eastAsia="zh-CN"/>
        </w:rPr>
        <w:t>应聘</w:t>
      </w:r>
      <w:r>
        <w:rPr>
          <w:rFonts w:hint="eastAsia" w:ascii="仿宋_GB2312" w:hAnsi="仿宋_GB2312" w:eastAsia="仿宋_GB2312" w:cs="仿宋_GB2312"/>
          <w:color w:val="auto"/>
          <w:sz w:val="32"/>
          <w:szCs w:val="32"/>
          <w:highlight w:val="none"/>
        </w:rPr>
        <w:t>该</w:t>
      </w:r>
      <w:r>
        <w:rPr>
          <w:rFonts w:hint="eastAsia" w:ascii="仿宋_GB2312" w:hAnsi="仿宋_GB2312" w:eastAsia="仿宋_GB2312" w:cs="仿宋_GB2312"/>
          <w:color w:val="auto"/>
          <w:sz w:val="32"/>
          <w:szCs w:val="32"/>
          <w:highlight w:val="none"/>
          <w:lang w:eastAsia="zh-CN"/>
        </w:rPr>
        <w:t>岗位，招聘岗位</w:t>
      </w:r>
      <w:r>
        <w:rPr>
          <w:rFonts w:hint="eastAsia" w:ascii="仿宋_GB2312" w:hAnsi="仿宋_GB2312" w:eastAsia="仿宋_GB2312" w:cs="仿宋_GB2312"/>
          <w:color w:val="auto"/>
          <w:sz w:val="32"/>
          <w:szCs w:val="32"/>
          <w:highlight w:val="none"/>
        </w:rPr>
        <w:t>另有规定的，须</w:t>
      </w:r>
      <w:r>
        <w:rPr>
          <w:rFonts w:hint="eastAsia" w:ascii="仿宋_GB2312" w:hAnsi="仿宋_GB2312" w:eastAsia="仿宋_GB2312" w:cs="仿宋_GB2312"/>
          <w:color w:val="auto"/>
          <w:sz w:val="32"/>
          <w:szCs w:val="32"/>
          <w:highlight w:val="none"/>
          <w:lang w:val="en-US" w:eastAsia="zh-CN"/>
        </w:rPr>
        <w:t>符合其要求</w:t>
      </w:r>
      <w:r>
        <w:rPr>
          <w:rFonts w:hint="eastAsia" w:ascii="仿宋_GB2312" w:hAnsi="仿宋_GB2312" w:eastAsia="仿宋_GB2312" w:cs="仿宋_GB2312"/>
          <w:color w:val="auto"/>
          <w:sz w:val="32"/>
          <w:szCs w:val="32"/>
          <w:highlight w:val="none"/>
        </w:rPr>
        <w:t>。</w:t>
      </w:r>
      <w:r>
        <w:rPr>
          <w:rFonts w:hint="eastAsia" w:ascii="仿宋_GB2312" w:eastAsia="仿宋_GB2312"/>
          <w:color w:val="auto"/>
          <w:sz w:val="32"/>
          <w:szCs w:val="32"/>
          <w:highlight w:val="none"/>
        </w:rPr>
        <w:t>其中，岗位专业要求为“不限”的，即应聘人员在该教育层次的任何专业均符合要求</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符合专业要求的专业学位研究生也可应聘。</w:t>
      </w:r>
    </w:p>
    <w:p w14:paraId="54DABEE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普通高校202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应届</w:t>
      </w:r>
      <w:r>
        <w:rPr>
          <w:rFonts w:hint="eastAsia" w:ascii="仿宋_GB2312" w:hAnsi="仿宋_GB2312" w:eastAsia="仿宋_GB2312" w:cs="仿宋_GB2312"/>
          <w:color w:val="auto"/>
          <w:sz w:val="32"/>
          <w:szCs w:val="32"/>
          <w:highlight w:val="none"/>
        </w:rPr>
        <w:t>毕业生，符合教研厅〔2016〕2号和教研厅函〔2019〕1号规定自2016年12月1日后录取且202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年毕业的非全日制研究生，与国（境）内普通高校</w:t>
      </w:r>
      <w:r>
        <w:rPr>
          <w:rFonts w:hint="eastAsia" w:ascii="仿宋_GB2312" w:hAnsi="仿宋_GB2312" w:eastAsia="仿宋_GB2312" w:cs="仿宋_GB2312"/>
          <w:color w:val="auto"/>
          <w:sz w:val="32"/>
          <w:szCs w:val="32"/>
          <w:highlight w:val="none"/>
          <w:lang w:val="en-US" w:eastAsia="zh-CN"/>
        </w:rPr>
        <w:t>2025年应届</w:t>
      </w:r>
      <w:r>
        <w:rPr>
          <w:rFonts w:hint="eastAsia" w:ascii="仿宋_GB2312" w:hAnsi="仿宋_GB2312" w:eastAsia="仿宋_GB2312" w:cs="仿宋_GB2312"/>
          <w:color w:val="auto"/>
          <w:sz w:val="32"/>
          <w:szCs w:val="32"/>
          <w:highlight w:val="none"/>
        </w:rPr>
        <w:t>毕业生同期毕业的留学回国人员可依据于202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年7月31日以前取得的普通高等学历教育和国（境）外留学学历学位及相应专业应聘。</w:t>
      </w:r>
    </w:p>
    <w:p w14:paraId="6F827DA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应聘人员在报名时应如实填写毕业证或学历证书上的专业名称。其中，招聘岗位对研究方向有要求，学历证书的专业名称不能体现研究方向的，则应当在备注栏中补充填写研究方向，并在面试前资格审查时提供学校出具的专业研究方向证明、学业成绩单等材料。</w:t>
      </w:r>
    </w:p>
    <w:p w14:paraId="7C7433F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别提醒:鉴于设置专业要求时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w:t>
      </w:r>
      <w:r>
        <w:rPr>
          <w:rFonts w:hint="eastAsia" w:ascii="仿宋_GB2312" w:eastAsia="仿宋_GB2312"/>
          <w:color w:val="auto"/>
          <w:sz w:val="32"/>
          <w:szCs w:val="32"/>
          <w:highlight w:val="none"/>
          <w:u w:val="none"/>
          <w:lang w:val="en-US" w:eastAsia="zh-CN"/>
        </w:rPr>
        <w:t>招聘单位</w:t>
      </w:r>
      <w:r>
        <w:rPr>
          <w:rFonts w:hint="eastAsia" w:ascii="仿宋_GB2312" w:hAnsi="仿宋_GB2312" w:eastAsia="仿宋_GB2312" w:cs="仿宋_GB2312"/>
          <w:color w:val="auto"/>
          <w:sz w:val="32"/>
          <w:szCs w:val="32"/>
          <w:highlight w:val="none"/>
        </w:rPr>
        <w:t>介绍有关情况，</w:t>
      </w:r>
      <w:r>
        <w:rPr>
          <w:rFonts w:hint="eastAsia" w:ascii="仿宋_GB2312" w:eastAsia="仿宋_GB2312"/>
          <w:color w:val="auto"/>
          <w:sz w:val="32"/>
          <w:szCs w:val="32"/>
          <w:highlight w:val="none"/>
          <w:u w:val="none"/>
          <w:lang w:val="en-US" w:eastAsia="zh-CN"/>
        </w:rPr>
        <w:t>招聘单位</w:t>
      </w:r>
      <w:r>
        <w:rPr>
          <w:rFonts w:hint="eastAsia" w:ascii="仿宋_GB2312" w:hAnsi="仿宋_GB2312" w:eastAsia="仿宋_GB2312" w:cs="仿宋_GB2312"/>
          <w:color w:val="auto"/>
          <w:sz w:val="32"/>
          <w:szCs w:val="32"/>
          <w:highlight w:val="none"/>
        </w:rPr>
        <w:t>将根据岗位专业需求进行审核。</w:t>
      </w:r>
    </w:p>
    <w:p w14:paraId="1AD782DE">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7</w:t>
      </w:r>
      <w:r>
        <w:rPr>
          <w:rFonts w:hint="eastAsia" w:ascii="仿宋_GB2312" w:hAnsi="仿宋_GB2312" w:eastAsia="仿宋_GB2312" w:cs="仿宋_GB2312"/>
          <w:b/>
          <w:bCs/>
          <w:color w:val="auto"/>
          <w:sz w:val="32"/>
          <w:szCs w:val="32"/>
          <w:highlight w:val="none"/>
        </w:rPr>
        <w:t>.本次招聘中的有效身份证件指的是什么?</w:t>
      </w:r>
    </w:p>
    <w:p w14:paraId="1E045D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有效身份证件包括有效期限内的居民身份证、临时居民身份证、港澳居民来往内地通行证。请考生妥善保管本人有效居民身份证件，过期或丢失的，请务必在考前及时到公安机关换领或补办。</w:t>
      </w:r>
    </w:p>
    <w:p w14:paraId="665E4908">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8</w:t>
      </w:r>
      <w:r>
        <w:rPr>
          <w:rFonts w:hint="eastAsia" w:ascii="仿宋_GB2312" w:hAnsi="仿宋_GB2312" w:eastAsia="仿宋_GB2312" w:cs="仿宋_GB2312"/>
          <w:b/>
          <w:bCs/>
          <w:color w:val="auto"/>
          <w:sz w:val="32"/>
          <w:szCs w:val="32"/>
          <w:highlight w:val="none"/>
        </w:rPr>
        <w:t>.网上填写报名信息时应注意什么?</w:t>
      </w:r>
    </w:p>
    <w:p w14:paraId="1B0C3D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报名时，应聘人员要认真阅读网上报名系统有关</w:t>
      </w:r>
      <w:r>
        <w:rPr>
          <w:rFonts w:hint="eastAsia" w:ascii="仿宋_GB2312" w:hAnsi="仿宋_GB2312" w:eastAsia="仿宋_GB2312" w:cs="仿宋_GB2312"/>
          <w:color w:val="auto"/>
          <w:sz w:val="32"/>
          <w:szCs w:val="32"/>
          <w:highlight w:val="none"/>
          <w:lang w:val="en-US" w:eastAsia="zh-CN"/>
        </w:rPr>
        <w:t>提示说明</w:t>
      </w:r>
      <w:r>
        <w:rPr>
          <w:rFonts w:hint="eastAsia" w:ascii="仿宋_GB2312" w:hAnsi="仿宋_GB2312" w:eastAsia="仿宋_GB2312" w:cs="仿宋_GB2312"/>
          <w:color w:val="auto"/>
          <w:sz w:val="32"/>
          <w:szCs w:val="32"/>
          <w:highlight w:val="none"/>
        </w:rPr>
        <w:t xml:space="preserve">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  </w:t>
      </w:r>
    </w:p>
    <w:p w14:paraId="1B93CA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网上报名系统的表项中未能涵盖报考岗位所要求资格条件的，务必在“备注栏”中如实填写。未在“备注栏”中注明的，视同不符合相应条件。其中，岗位其</w:t>
      </w:r>
      <w:r>
        <w:rPr>
          <w:rFonts w:hint="eastAsia" w:ascii="仿宋_GB2312" w:hAnsi="仿宋_GB2312" w:eastAsia="仿宋_GB2312" w:cs="仿宋_GB2312"/>
          <w:color w:val="auto"/>
          <w:sz w:val="32"/>
          <w:szCs w:val="32"/>
          <w:highlight w:val="none"/>
          <w:lang w:val="en-US" w:eastAsia="zh-CN"/>
        </w:rPr>
        <w:t>他资格</w:t>
      </w:r>
      <w:r>
        <w:rPr>
          <w:rFonts w:hint="eastAsia" w:ascii="仿宋_GB2312" w:hAnsi="仿宋_GB2312" w:eastAsia="仿宋_GB2312" w:cs="仿宋_GB2312"/>
          <w:color w:val="auto"/>
          <w:sz w:val="32"/>
          <w:szCs w:val="32"/>
          <w:highlight w:val="none"/>
        </w:rPr>
        <w:t>条件要求</w:t>
      </w:r>
      <w:r>
        <w:rPr>
          <w:rFonts w:hint="eastAsia" w:ascii="仿宋_GB2312" w:hAnsi="仿宋_GB2312" w:eastAsia="仿宋_GB2312" w:cs="仿宋_GB2312"/>
          <w:color w:val="auto"/>
          <w:sz w:val="32"/>
          <w:szCs w:val="32"/>
          <w:highlight w:val="none"/>
          <w:lang w:val="en-US" w:eastAsia="zh-CN"/>
        </w:rPr>
        <w:t>教师资格</w:t>
      </w:r>
      <w:r>
        <w:rPr>
          <w:rFonts w:hint="eastAsia" w:ascii="仿宋_GB2312" w:hAnsi="仿宋_GB2312" w:eastAsia="仿宋_GB2312" w:cs="仿宋_GB2312"/>
          <w:color w:val="auto"/>
          <w:sz w:val="32"/>
          <w:szCs w:val="32"/>
          <w:highlight w:val="none"/>
        </w:rPr>
        <w:t>证的，应当注明取得证</w:t>
      </w:r>
      <w:r>
        <w:rPr>
          <w:rFonts w:hint="eastAsia" w:ascii="仿宋_GB2312" w:hAnsi="仿宋_GB2312" w:eastAsia="仿宋_GB2312" w:cs="仿宋_GB2312"/>
          <w:color w:val="auto"/>
          <w:sz w:val="32"/>
          <w:szCs w:val="32"/>
          <w:highlight w:val="none"/>
          <w:lang w:val="en-US" w:eastAsia="zh-CN"/>
        </w:rPr>
        <w:t>书</w:t>
      </w:r>
      <w:r>
        <w:rPr>
          <w:rFonts w:hint="eastAsia" w:ascii="仿宋_GB2312" w:hAnsi="仿宋_GB2312" w:eastAsia="仿宋_GB2312" w:cs="仿宋_GB2312"/>
          <w:color w:val="auto"/>
          <w:sz w:val="32"/>
          <w:szCs w:val="32"/>
          <w:highlight w:val="none"/>
        </w:rPr>
        <w:t>的级别、编号和取得时间；暂未取得</w:t>
      </w:r>
      <w:r>
        <w:rPr>
          <w:rFonts w:hint="eastAsia" w:ascii="仿宋_GB2312" w:hAnsi="仿宋_GB2312" w:eastAsia="仿宋_GB2312" w:cs="仿宋_GB2312"/>
          <w:color w:val="auto"/>
          <w:sz w:val="32"/>
          <w:szCs w:val="32"/>
          <w:highlight w:val="none"/>
          <w:lang w:val="en-US" w:eastAsia="zh-CN"/>
        </w:rPr>
        <w:t>教师资格证</w:t>
      </w:r>
      <w:r>
        <w:rPr>
          <w:rFonts w:hint="eastAsia" w:ascii="仿宋_GB2312" w:hAnsi="仿宋_GB2312" w:eastAsia="仿宋_GB2312" w:cs="仿宋_GB2312"/>
          <w:color w:val="auto"/>
          <w:sz w:val="32"/>
          <w:szCs w:val="32"/>
          <w:highlight w:val="none"/>
        </w:rPr>
        <w:t>的，应作出202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年7月31日以前取得证书的承诺，未如期取得，本人承担相应后果。</w:t>
      </w:r>
    </w:p>
    <w:p w14:paraId="09161E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家庭成员及其主要社会关系（含双方父母、兄弟姐妹、配偶、子女等，</w:t>
      </w:r>
      <w:r>
        <w:rPr>
          <w:rFonts w:hint="eastAsia" w:ascii="仿宋_GB2312" w:hAnsi="仿宋_GB2312" w:eastAsia="仿宋_GB2312" w:cs="仿宋_GB2312"/>
          <w:color w:val="auto"/>
          <w:sz w:val="32"/>
          <w:szCs w:val="32"/>
          <w:highlight w:val="none"/>
          <w:lang w:val="en-US" w:eastAsia="zh-CN"/>
        </w:rPr>
        <w:t>已去世、已退休</w:t>
      </w:r>
      <w:r>
        <w:rPr>
          <w:rFonts w:hint="eastAsia" w:ascii="仿宋_GB2312" w:hAnsi="仿宋_GB2312" w:eastAsia="仿宋_GB2312" w:cs="仿宋_GB2312"/>
          <w:color w:val="auto"/>
          <w:sz w:val="32"/>
          <w:szCs w:val="32"/>
          <w:highlight w:val="none"/>
        </w:rPr>
        <w:t>的须标注），必须填写</w:t>
      </w:r>
      <w:r>
        <w:rPr>
          <w:rFonts w:hint="eastAsia" w:ascii="仿宋_GB2312" w:hAnsi="仿宋_GB2312" w:eastAsia="仿宋_GB2312" w:cs="仿宋_GB2312"/>
          <w:color w:val="auto"/>
          <w:sz w:val="32"/>
          <w:szCs w:val="32"/>
          <w:highlight w:val="none"/>
          <w:lang w:val="en-US" w:eastAsia="zh-CN"/>
        </w:rPr>
        <w:t>称谓、</w:t>
      </w:r>
      <w:r>
        <w:rPr>
          <w:rFonts w:hint="eastAsia" w:ascii="仿宋_GB2312" w:hAnsi="仿宋_GB2312" w:eastAsia="仿宋_GB2312" w:cs="仿宋_GB2312"/>
          <w:color w:val="auto"/>
          <w:sz w:val="32"/>
          <w:szCs w:val="32"/>
          <w:highlight w:val="none"/>
        </w:rPr>
        <w:t>姓名、</w:t>
      </w:r>
      <w:r>
        <w:rPr>
          <w:rFonts w:hint="eastAsia" w:ascii="仿宋_GB2312" w:hAnsi="仿宋_GB2312" w:eastAsia="仿宋_GB2312" w:cs="仿宋_GB2312"/>
          <w:color w:val="auto"/>
          <w:sz w:val="32"/>
          <w:szCs w:val="32"/>
          <w:highlight w:val="none"/>
          <w:lang w:val="en-US" w:eastAsia="zh-CN"/>
        </w:rPr>
        <w:t>学校</w:t>
      </w:r>
      <w:r>
        <w:rPr>
          <w:rFonts w:hint="eastAsia" w:ascii="仿宋_GB2312" w:hAnsi="仿宋_GB2312" w:eastAsia="仿宋_GB2312" w:cs="仿宋_GB2312"/>
          <w:color w:val="auto"/>
          <w:sz w:val="32"/>
          <w:szCs w:val="32"/>
          <w:highlight w:val="none"/>
        </w:rPr>
        <w:t>或工作单位，所学专业及职务。如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大王镇***村农</w:t>
      </w:r>
      <w:r>
        <w:rPr>
          <w:rFonts w:hint="eastAsia" w:ascii="仿宋_GB2312" w:hAnsi="仿宋_GB2312" w:eastAsia="仿宋_GB2312" w:cs="仿宋_GB2312"/>
          <w:color w:val="auto"/>
          <w:sz w:val="32"/>
          <w:szCs w:val="32"/>
          <w:highlight w:val="none"/>
          <w:lang w:val="en-US" w:eastAsia="zh-CN"/>
        </w:rPr>
        <w:t>民（已去世）</w:t>
      </w:r>
      <w:r>
        <w:rPr>
          <w:rFonts w:hint="eastAsia" w:ascii="仿宋_GB2312" w:hAnsi="仿宋_GB2312" w:eastAsia="仿宋_GB2312" w:cs="仿宋_GB2312"/>
          <w:color w:val="auto"/>
          <w:sz w:val="32"/>
          <w:szCs w:val="32"/>
          <w:highlight w:val="none"/>
        </w:rPr>
        <w:t>；稻庄镇***公司职工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已退休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；广饶街道自由职业者；广饶县</w:t>
      </w:r>
      <w:r>
        <w:rPr>
          <w:rFonts w:hint="eastAsia" w:ascii="仿宋_GB2312" w:hAnsi="仿宋_GB2312" w:eastAsia="仿宋_GB2312" w:cs="仿宋_GB2312"/>
          <w:color w:val="auto"/>
          <w:sz w:val="32"/>
          <w:szCs w:val="32"/>
          <w:highlight w:val="none"/>
          <w:lang w:val="en-US" w:eastAsia="zh-CN"/>
        </w:rPr>
        <w:t>同和小学</w:t>
      </w:r>
      <w:r>
        <w:rPr>
          <w:rFonts w:hint="eastAsia" w:ascii="仿宋_GB2312" w:hAnsi="仿宋_GB2312" w:eastAsia="仿宋_GB2312" w:cs="仿宋_GB2312"/>
          <w:color w:val="auto"/>
          <w:sz w:val="32"/>
          <w:szCs w:val="32"/>
          <w:highlight w:val="none"/>
        </w:rPr>
        <w:t>学生</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大王镇***村</w:t>
      </w:r>
      <w:r>
        <w:rPr>
          <w:rFonts w:hint="eastAsia" w:ascii="仿宋_GB2312" w:hAnsi="仿宋_GB2312" w:eastAsia="仿宋_GB2312" w:cs="仿宋_GB2312"/>
          <w:color w:val="auto"/>
          <w:sz w:val="32"/>
          <w:szCs w:val="32"/>
          <w:highlight w:val="none"/>
          <w:lang w:val="en-US" w:eastAsia="zh-CN"/>
        </w:rPr>
        <w:t>幼儿”</w:t>
      </w:r>
      <w:r>
        <w:rPr>
          <w:rFonts w:hint="eastAsia" w:ascii="仿宋_GB2312" w:hAnsi="仿宋_GB2312" w:eastAsia="仿宋_GB2312" w:cs="仿宋_GB2312"/>
          <w:color w:val="auto"/>
          <w:sz w:val="32"/>
          <w:szCs w:val="32"/>
          <w:highlight w:val="none"/>
        </w:rPr>
        <w:t>等。学习和工作经历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待业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必须从高中阶段</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或中专</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起</w:t>
      </w:r>
      <w:r>
        <w:rPr>
          <w:rFonts w:hint="eastAsia" w:ascii="仿宋_GB2312" w:hAnsi="仿宋_GB2312" w:eastAsia="仿宋_GB2312" w:cs="仿宋_GB2312"/>
          <w:color w:val="auto"/>
          <w:sz w:val="32"/>
          <w:szCs w:val="32"/>
          <w:highlight w:val="none"/>
        </w:rPr>
        <w:t>填写至报名时止，不得间断。</w:t>
      </w:r>
      <w:r>
        <w:rPr>
          <w:rFonts w:hint="eastAsia" w:ascii="仿宋_GB2312" w:hAnsi="仿宋_GB2312" w:eastAsia="仿宋_GB2312" w:cs="仿宋_GB2312"/>
          <w:color w:val="auto"/>
          <w:sz w:val="32"/>
          <w:szCs w:val="32"/>
          <w:highlight w:val="none"/>
          <w:lang w:val="en-US" w:eastAsia="zh-CN"/>
        </w:rPr>
        <w:t>按照系统中提示选择时间，</w:t>
      </w:r>
      <w:r>
        <w:rPr>
          <w:rFonts w:hint="eastAsia" w:ascii="仿宋_GB2312" w:hAnsi="仿宋_GB2312" w:eastAsia="仿宋_GB2312" w:cs="仿宋_GB2312"/>
          <w:color w:val="auto"/>
          <w:sz w:val="32"/>
          <w:szCs w:val="32"/>
          <w:highlight w:val="none"/>
        </w:rPr>
        <w:t>最后一个时段不论有无工作，都要</w:t>
      </w:r>
      <w:r>
        <w:rPr>
          <w:rFonts w:hint="eastAsia" w:ascii="仿宋_GB2312" w:hAnsi="仿宋_GB2312" w:eastAsia="仿宋_GB2312" w:cs="仿宋_GB2312"/>
          <w:color w:val="auto"/>
          <w:sz w:val="32"/>
          <w:szCs w:val="32"/>
          <w:highlight w:val="none"/>
          <w:lang w:val="en-US" w:eastAsia="zh-CN"/>
        </w:rPr>
        <w:t>选择为“</w:t>
      </w:r>
      <w:r>
        <w:rPr>
          <w:rFonts w:hint="eastAsia" w:ascii="仿宋_GB2312" w:hAnsi="仿宋_GB2312" w:eastAsia="仿宋_GB2312" w:cs="仿宋_GB2312"/>
          <w:color w:val="auto"/>
          <w:sz w:val="32"/>
          <w:szCs w:val="32"/>
          <w:highlight w:val="none"/>
        </w:rPr>
        <w:t>至今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，高中复课、自学考试、函授等须注明。如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2013.09-2016.07广饶县第一中学</w:t>
      </w:r>
      <w:r>
        <w:rPr>
          <w:rFonts w:hint="eastAsia" w:ascii="仿宋_GB2312" w:hAnsi="仿宋_GB2312" w:eastAsia="仿宋_GB2312" w:cs="仿宋_GB2312"/>
          <w:color w:val="auto"/>
          <w:sz w:val="32"/>
          <w:szCs w:val="32"/>
          <w:highlight w:val="none"/>
          <w:lang w:val="en-US" w:eastAsia="zh-CN"/>
        </w:rPr>
        <w:t>学生</w:t>
      </w:r>
      <w:r>
        <w:rPr>
          <w:rFonts w:hint="eastAsia" w:ascii="仿宋_GB2312" w:hAnsi="仿宋_GB2312" w:eastAsia="仿宋_GB2312" w:cs="仿宋_GB2312"/>
          <w:color w:val="auto"/>
          <w:sz w:val="32"/>
          <w:szCs w:val="32"/>
          <w:highlight w:val="none"/>
        </w:rPr>
        <w:t>；201</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09-201</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.07广饶县第一中学</w:t>
      </w:r>
      <w:r>
        <w:rPr>
          <w:rFonts w:hint="eastAsia" w:ascii="仿宋_GB2312" w:hAnsi="仿宋_GB2312" w:eastAsia="仿宋_GB2312" w:cs="仿宋_GB2312"/>
          <w:color w:val="auto"/>
          <w:sz w:val="32"/>
          <w:szCs w:val="32"/>
          <w:highlight w:val="none"/>
          <w:lang w:val="en-US" w:eastAsia="zh-CN"/>
        </w:rPr>
        <w:t>学生（复课）</w:t>
      </w:r>
      <w:r>
        <w:rPr>
          <w:rFonts w:hint="eastAsia" w:ascii="仿宋_GB2312" w:hAnsi="仿宋_GB2312" w:eastAsia="仿宋_GB2312" w:cs="仿宋_GB2312"/>
          <w:color w:val="auto"/>
          <w:sz w:val="32"/>
          <w:szCs w:val="32"/>
          <w:highlight w:val="none"/>
        </w:rPr>
        <w:t>；2016.09-20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.07</w:t>
      </w:r>
      <w:r>
        <w:rPr>
          <w:rFonts w:hint="eastAsia" w:ascii="仿宋_GB2312" w:hAnsi="仿宋_GB2312" w:eastAsia="仿宋_GB2312" w:cs="仿宋_GB2312"/>
          <w:color w:val="auto"/>
          <w:sz w:val="32"/>
          <w:szCs w:val="32"/>
          <w:highlight w:val="none"/>
          <w:lang w:val="en-US" w:eastAsia="zh-CN"/>
        </w:rPr>
        <w:t>山东师范大学</w:t>
      </w:r>
      <w:r>
        <w:rPr>
          <w:rFonts w:hint="eastAsia" w:ascii="仿宋_GB2312" w:hAnsi="仿宋_GB2312" w:eastAsia="仿宋_GB2312" w:cs="仿宋_GB2312"/>
          <w:color w:val="auto"/>
          <w:sz w:val="32"/>
          <w:szCs w:val="32"/>
          <w:highlight w:val="none"/>
        </w:rPr>
        <w:t>英语</w:t>
      </w:r>
      <w:r>
        <w:rPr>
          <w:rFonts w:hint="eastAsia" w:ascii="仿宋_GB2312" w:hAnsi="仿宋_GB2312" w:eastAsia="仿宋_GB2312" w:cs="仿宋_GB2312"/>
          <w:color w:val="auto"/>
          <w:sz w:val="32"/>
          <w:szCs w:val="32"/>
          <w:highlight w:val="none"/>
          <w:lang w:val="en-US" w:eastAsia="zh-CN"/>
        </w:rPr>
        <w:t>专业（本科）学生</w:t>
      </w:r>
      <w:r>
        <w:rPr>
          <w:rFonts w:hint="eastAsia" w:ascii="仿宋_GB2312" w:hAnsi="仿宋_GB2312" w:eastAsia="仿宋_GB2312" w:cs="仿宋_GB2312"/>
          <w:color w:val="auto"/>
          <w:sz w:val="32"/>
          <w:szCs w:val="32"/>
          <w:highlight w:val="none"/>
        </w:rPr>
        <w:t>；2019.07至今待业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单位填无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18</w:t>
      </w:r>
      <w:r>
        <w:rPr>
          <w:rFonts w:hint="eastAsia" w:ascii="仿宋_GB2312" w:hAnsi="仿宋_GB2312" w:eastAsia="仿宋_GB2312" w:cs="仿宋_GB2312"/>
          <w:color w:val="auto"/>
          <w:sz w:val="32"/>
          <w:szCs w:val="32"/>
          <w:highlight w:val="none"/>
        </w:rPr>
        <w:t>.08-20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.07山东师范大学英语专业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函授本科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学生”</w:t>
      </w:r>
      <w:r>
        <w:rPr>
          <w:rFonts w:hint="eastAsia" w:ascii="仿宋_GB2312" w:hAnsi="仿宋_GB2312" w:eastAsia="仿宋_GB2312" w:cs="仿宋_GB2312"/>
          <w:color w:val="auto"/>
          <w:sz w:val="32"/>
          <w:szCs w:val="32"/>
          <w:highlight w:val="none"/>
        </w:rPr>
        <w:t>。</w:t>
      </w:r>
    </w:p>
    <w:p w14:paraId="039E10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参考往年情况，</w:t>
      </w:r>
      <w:r>
        <w:rPr>
          <w:rFonts w:hint="eastAsia" w:ascii="仿宋_GB2312" w:hAnsi="仿宋_GB2312" w:eastAsia="仿宋_GB2312" w:cs="仿宋_GB2312"/>
          <w:color w:val="auto"/>
          <w:sz w:val="32"/>
          <w:szCs w:val="32"/>
          <w:highlight w:val="none"/>
          <w:lang w:val="en-US" w:eastAsia="zh-CN"/>
        </w:rPr>
        <w:t>一般</w:t>
      </w:r>
      <w:r>
        <w:rPr>
          <w:rFonts w:hint="eastAsia" w:ascii="仿宋_GB2312" w:hAnsi="仿宋_GB2312" w:eastAsia="仿宋_GB2312" w:cs="仿宋_GB2312"/>
          <w:color w:val="auto"/>
          <w:sz w:val="32"/>
          <w:szCs w:val="32"/>
          <w:highlight w:val="none"/>
        </w:rPr>
        <w:t>报名初始阶段人数较少，资格审查速度较快，报名最后阶段尤其是最后两天报名集中，届时资格审查速度将有所下降。建议应聘人员合理安排报名时间，根据本人的专业、意愿和职业规划等尽早报名，尽量在网速较快的环境报名，尽量避免后期集中报名，以免错失报名机会。报名时应按照规定流程和时限，尽早完成各环节操作，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压哨报名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而影响资格初审结果的，后果由应聘人员自负。</w:t>
      </w:r>
    </w:p>
    <w:p w14:paraId="19E95DA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9</w:t>
      </w:r>
      <w:r>
        <w:rPr>
          <w:rFonts w:hint="eastAsia" w:ascii="仿宋_GB2312" w:hAnsi="仿宋_GB2312" w:eastAsia="仿宋_GB2312" w:cs="仿宋_GB2312"/>
          <w:b/>
          <w:bCs/>
          <w:color w:val="auto"/>
          <w:sz w:val="32"/>
          <w:szCs w:val="32"/>
          <w:highlight w:val="none"/>
        </w:rPr>
        <w:t>.网上报名信息表中的“工作单位”栏如何填写？</w:t>
      </w:r>
    </w:p>
    <w:p w14:paraId="77D22D8B">
      <w:pPr>
        <w:spacing w:line="360" w:lineRule="auto"/>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例如：广饶县</w:t>
      </w:r>
      <w:r>
        <w:rPr>
          <w:rFonts w:hint="eastAsia" w:ascii="仿宋_GB2312" w:hAnsi="仿宋_GB2312" w:eastAsia="仿宋_GB2312" w:cs="仿宋_GB2312"/>
          <w:color w:val="auto"/>
          <w:sz w:val="32"/>
          <w:szCs w:val="32"/>
          <w:highlight w:val="none"/>
          <w:lang w:val="en-US" w:eastAsia="zh-CN"/>
        </w:rPr>
        <w:t>某</w:t>
      </w:r>
      <w:r>
        <w:rPr>
          <w:rFonts w:hint="eastAsia" w:ascii="仿宋_GB2312" w:hAnsi="仿宋_GB2312" w:eastAsia="仿宋_GB2312" w:cs="仿宋_GB2312"/>
          <w:color w:val="auto"/>
          <w:sz w:val="32"/>
          <w:szCs w:val="32"/>
          <w:highlight w:val="none"/>
        </w:rPr>
        <w:t>公司（劳务派遣到</w:t>
      </w:r>
      <w:r>
        <w:rPr>
          <w:rFonts w:hint="eastAsia" w:ascii="仿宋_GB2312" w:hAnsi="仿宋_GB2312" w:eastAsia="仿宋_GB2312" w:cs="仿宋_GB2312"/>
          <w:color w:val="auto"/>
          <w:sz w:val="32"/>
          <w:szCs w:val="32"/>
          <w:highlight w:val="none"/>
          <w:lang w:val="en-US" w:eastAsia="zh-CN"/>
        </w:rPr>
        <w:t>某</w:t>
      </w:r>
      <w:r>
        <w:rPr>
          <w:rFonts w:hint="eastAsia" w:ascii="仿宋_GB2312" w:hAnsi="仿宋_GB2312" w:eastAsia="仿宋_GB2312" w:cs="仿宋_GB2312"/>
          <w:color w:val="auto"/>
          <w:sz w:val="32"/>
          <w:szCs w:val="32"/>
          <w:highlight w:val="none"/>
        </w:rPr>
        <w:t>单位工作）</w:t>
      </w:r>
      <w:r>
        <w:rPr>
          <w:rFonts w:hint="eastAsia" w:ascii="仿宋_GB2312" w:hAnsi="仿宋_GB2312" w:eastAsia="仿宋_GB2312" w:cs="仿宋_GB2312"/>
          <w:color w:val="auto"/>
          <w:sz w:val="32"/>
          <w:szCs w:val="32"/>
          <w:highlight w:val="none"/>
          <w:lang w:eastAsia="zh-CN"/>
        </w:rPr>
        <w:t>；</w:t>
      </w:r>
      <w:r>
        <w:rPr>
          <w:rFonts w:hint="eastAsia" w:ascii="仿宋_GB2312" w:eastAsia="仿宋_GB2312" w:cs="仿宋_GB2312"/>
          <w:color w:val="auto"/>
          <w:sz w:val="32"/>
          <w:szCs w:val="32"/>
        </w:rPr>
        <w:t>如为单位的编外人员等情况，应填写单位名称，并用括号注解说明，例如：***学校（合同制）等。确无工作单位的填“无”。</w:t>
      </w:r>
      <w:bookmarkStart w:id="0" w:name="_GoBack"/>
      <w:bookmarkEnd w:id="0"/>
      <w:r>
        <w:rPr>
          <w:rFonts w:hint="eastAsia" w:ascii="仿宋_GB2312" w:hAnsi="仿宋_GB2312" w:eastAsia="仿宋_GB2312" w:cs="仿宋_GB2312"/>
          <w:color w:val="auto"/>
          <w:sz w:val="32"/>
          <w:szCs w:val="32"/>
          <w:highlight w:val="none"/>
          <w:lang w:val="en-US" w:eastAsia="zh-CN"/>
        </w:rPr>
        <w:t>注意字符不要过长，避免出现保存失败等系统故障。</w:t>
      </w:r>
    </w:p>
    <w:p w14:paraId="71EDF7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14:paraId="4024D67D">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val="en-US" w:eastAsia="zh-CN"/>
        </w:rPr>
        <w:t>0</w:t>
      </w:r>
      <w:r>
        <w:rPr>
          <w:rFonts w:hint="eastAsia" w:ascii="仿宋_GB2312" w:hAnsi="仿宋_GB2312" w:eastAsia="仿宋_GB2312" w:cs="仿宋_GB2312"/>
          <w:b/>
          <w:bCs/>
          <w:color w:val="auto"/>
          <w:sz w:val="32"/>
          <w:szCs w:val="32"/>
          <w:highlight w:val="none"/>
        </w:rPr>
        <w:t>.应聘人员在网上提供的照片有什么要求?</w:t>
      </w:r>
    </w:p>
    <w:p w14:paraId="3F6BAB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电子照片必须是清晰的近期正面免冠</w:t>
      </w:r>
      <w:r>
        <w:rPr>
          <w:rFonts w:hint="eastAsia" w:ascii="仿宋_GB2312" w:hAnsi="仿宋_GB2312" w:eastAsia="仿宋_GB2312" w:cs="仿宋_GB2312"/>
          <w:color w:val="auto"/>
          <w:sz w:val="32"/>
          <w:szCs w:val="32"/>
          <w:highlight w:val="none"/>
          <w:lang w:val="en-US" w:eastAsia="zh-CN"/>
        </w:rPr>
        <w:t>彩色</w:t>
      </w:r>
      <w:r>
        <w:rPr>
          <w:rFonts w:hint="eastAsia" w:ascii="仿宋_GB2312" w:hAnsi="仿宋_GB2312" w:eastAsia="仿宋_GB2312" w:cs="仿宋_GB2312"/>
          <w:color w:val="auto"/>
          <w:sz w:val="32"/>
          <w:szCs w:val="32"/>
          <w:highlight w:val="none"/>
        </w:rPr>
        <w:t>证件照，并且与面试前资格审查时所提供的照片为同一底版。在上传照片前,须先下载报名系统中的“照片审核处理工具”，按照工具使用说明对本人电子照片进行处理、保存，并将处理后的照片上传。</w:t>
      </w:r>
    </w:p>
    <w:p w14:paraId="555C93F3">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rPr>
        <w:t>.应聘人员在报名时符合应聘条件，但在应聘过程中，自身条件发生变化，不再符合应聘资格条件，应如何处理？</w:t>
      </w:r>
    </w:p>
    <w:p w14:paraId="44E2F83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资格审查贯穿公开招聘全过程。应聘人员一旦出现被其他部门单位聘（录）用、被取消学历学位等不具备应聘条件的情形，应聘人员应如实向</w:t>
      </w:r>
      <w:r>
        <w:rPr>
          <w:rFonts w:hint="eastAsia" w:ascii="仿宋_GB2312" w:eastAsia="仿宋_GB2312"/>
          <w:color w:val="auto"/>
          <w:sz w:val="32"/>
          <w:szCs w:val="32"/>
          <w:highlight w:val="none"/>
          <w:u w:val="none"/>
          <w:lang w:val="en-US" w:eastAsia="zh-CN"/>
        </w:rPr>
        <w:t>招聘单位</w:t>
      </w:r>
      <w:r>
        <w:rPr>
          <w:rFonts w:hint="eastAsia" w:ascii="仿宋_GB2312" w:hAnsi="仿宋_GB2312" w:eastAsia="仿宋_GB2312" w:cs="仿宋_GB2312"/>
          <w:color w:val="auto"/>
          <w:sz w:val="32"/>
          <w:szCs w:val="32"/>
          <w:highlight w:val="none"/>
        </w:rPr>
        <w:t>报告情况，并停止报考行为，</w:t>
      </w:r>
      <w:r>
        <w:rPr>
          <w:rFonts w:hint="eastAsia" w:ascii="仿宋_GB2312" w:eastAsia="仿宋_GB2312"/>
          <w:color w:val="auto"/>
          <w:sz w:val="32"/>
          <w:szCs w:val="32"/>
          <w:highlight w:val="none"/>
          <w:u w:val="none"/>
          <w:lang w:val="en-US" w:eastAsia="zh-CN"/>
        </w:rPr>
        <w:t>招聘单位</w:t>
      </w:r>
      <w:r>
        <w:rPr>
          <w:rFonts w:hint="eastAsia" w:ascii="仿宋_GB2312" w:hAnsi="仿宋_GB2312" w:eastAsia="仿宋_GB2312" w:cs="仿宋_GB2312"/>
          <w:color w:val="auto"/>
          <w:sz w:val="32"/>
          <w:szCs w:val="32"/>
          <w:highlight w:val="none"/>
        </w:rPr>
        <w:t>不再将其列为面试、体检、考察或拟聘用人选。</w:t>
      </w:r>
    </w:p>
    <w:p w14:paraId="41ECAFD1">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rPr>
        <w:t>.未通过资格初审的报名信息能否修改?</w:t>
      </w:r>
    </w:p>
    <w:p w14:paraId="0DC114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年5月</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日16:00前，尚未初审或者初审未通过的，报名人员可以更改、补充报名信息，也可以改报其他岗位。其中，</w:t>
      </w:r>
      <w:r>
        <w:rPr>
          <w:rFonts w:hint="eastAsia" w:ascii="仿宋_GB2312" w:eastAsia="仿宋_GB2312"/>
          <w:color w:val="auto"/>
          <w:sz w:val="32"/>
          <w:szCs w:val="32"/>
          <w:highlight w:val="none"/>
          <w:u w:val="none"/>
          <w:lang w:val="en-US" w:eastAsia="zh-CN"/>
        </w:rPr>
        <w:t>招聘单位</w:t>
      </w:r>
      <w:r>
        <w:rPr>
          <w:rFonts w:hint="eastAsia" w:ascii="仿宋_GB2312" w:hAnsi="仿宋_GB2312" w:eastAsia="仿宋_GB2312" w:cs="仿宋_GB2312"/>
          <w:color w:val="auto"/>
          <w:sz w:val="32"/>
          <w:szCs w:val="32"/>
          <w:highlight w:val="none"/>
        </w:rPr>
        <w:t>要求补充信息的，应当及时完整地补充报名信息。202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年5月</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日16:00后，尚未初审或者初审未通过的，不能再改报其他岗位</w:t>
      </w:r>
      <w:r>
        <w:rPr>
          <w:rFonts w:hint="eastAsia" w:ascii="仿宋_GB2312" w:hAnsi="仿宋_GB2312" w:eastAsia="仿宋_GB2312" w:cs="仿宋_GB2312"/>
          <w:color w:val="auto"/>
          <w:sz w:val="32"/>
          <w:szCs w:val="32"/>
          <w:highlight w:val="none"/>
          <w:lang w:eastAsia="zh-CN"/>
        </w:rPr>
        <w:t>。</w:t>
      </w:r>
    </w:p>
    <w:p w14:paraId="6B56E8AA">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rPr>
        <w:t>.对招聘岗位资格条件有疑问如何咨询?</w:t>
      </w:r>
    </w:p>
    <w:p w14:paraId="65AE30A6">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rPr>
      </w:pPr>
      <w:r>
        <w:rPr>
          <w:rFonts w:hint="eastAsia" w:ascii="仿宋_GB2312" w:hAnsi="仿宋_GB2312" w:eastAsia="仿宋_GB2312" w:cs="仿宋_GB2312"/>
          <w:b w:val="0"/>
          <w:bCs w:val="0"/>
          <w:color w:val="auto"/>
          <w:sz w:val="32"/>
          <w:szCs w:val="32"/>
          <w:highlight w:val="none"/>
          <w:lang w:val="en-US"/>
        </w:rPr>
        <w:t>对招聘岗位资格条件和其他内容有疑问的，请与</w:t>
      </w:r>
      <w:r>
        <w:rPr>
          <w:rFonts w:hint="eastAsia" w:ascii="仿宋_GB2312" w:hAnsi="仿宋_GB2312" w:eastAsia="仿宋_GB2312" w:cs="仿宋_GB2312"/>
          <w:b w:val="0"/>
          <w:bCs w:val="0"/>
          <w:color w:val="auto"/>
          <w:sz w:val="32"/>
          <w:szCs w:val="32"/>
          <w:highlight w:val="none"/>
          <w:lang w:val="en-US" w:eastAsia="zh-CN"/>
        </w:rPr>
        <w:t>招聘单位</w:t>
      </w:r>
      <w:r>
        <w:rPr>
          <w:rFonts w:hint="eastAsia" w:ascii="仿宋_GB2312" w:hAnsi="仿宋_GB2312" w:eastAsia="仿宋_GB2312" w:cs="仿宋_GB2312"/>
          <w:b w:val="0"/>
          <w:bCs w:val="0"/>
          <w:color w:val="auto"/>
          <w:sz w:val="32"/>
          <w:szCs w:val="32"/>
          <w:highlight w:val="none"/>
          <w:lang w:val="en-US"/>
        </w:rPr>
        <w:t>联系（咨询电话详见《202</w:t>
      </w:r>
      <w:r>
        <w:rPr>
          <w:rFonts w:hint="eastAsia" w:ascii="仿宋_GB2312" w:hAnsi="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lang w:val="en-US"/>
        </w:rPr>
        <w:t>年</w:t>
      </w:r>
      <w:r>
        <w:rPr>
          <w:rFonts w:hint="eastAsia" w:ascii="仿宋_GB2312" w:hAnsi="仿宋_GB2312" w:cs="仿宋_GB2312"/>
          <w:b w:val="0"/>
          <w:bCs w:val="0"/>
          <w:color w:val="auto"/>
          <w:sz w:val="32"/>
          <w:szCs w:val="32"/>
          <w:highlight w:val="none"/>
          <w:lang w:val="en-US" w:eastAsia="zh-CN"/>
        </w:rPr>
        <w:t>广饶县教育局所属学校</w:t>
      </w:r>
      <w:r>
        <w:rPr>
          <w:rFonts w:hint="eastAsia" w:ascii="仿宋_GB2312" w:hAnsi="仿宋_GB2312" w:eastAsia="仿宋_GB2312" w:cs="仿宋_GB2312"/>
          <w:b w:val="0"/>
          <w:bCs w:val="0"/>
          <w:color w:val="auto"/>
          <w:sz w:val="32"/>
          <w:szCs w:val="32"/>
          <w:highlight w:val="none"/>
          <w:lang w:val="en-US"/>
        </w:rPr>
        <w:t>教师</w:t>
      </w:r>
      <w:r>
        <w:rPr>
          <w:rFonts w:hint="eastAsia" w:ascii="仿宋_GB2312" w:hAnsi="仿宋_GB2312" w:cs="仿宋_GB2312"/>
          <w:b w:val="0"/>
          <w:bCs w:val="0"/>
          <w:color w:val="auto"/>
          <w:sz w:val="32"/>
          <w:szCs w:val="32"/>
          <w:highlight w:val="none"/>
          <w:lang w:val="en-US" w:eastAsia="zh-CN"/>
        </w:rPr>
        <w:t>公告</w:t>
      </w:r>
      <w:r>
        <w:rPr>
          <w:rFonts w:hint="eastAsia" w:ascii="仿宋_GB2312" w:hAnsi="仿宋_GB2312" w:eastAsia="仿宋_GB2312" w:cs="仿宋_GB2312"/>
          <w:b w:val="0"/>
          <w:bCs w:val="0"/>
          <w:color w:val="auto"/>
          <w:sz w:val="32"/>
          <w:szCs w:val="32"/>
          <w:highlight w:val="none"/>
          <w:lang w:val="en-US"/>
        </w:rPr>
        <w:t>》）。</w:t>
      </w:r>
    </w:p>
    <w:p w14:paraId="0EAD954B">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rPr>
        <w:t>.什么是岗位改报?</w:t>
      </w:r>
    </w:p>
    <w:p w14:paraId="3374EE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为保障广大考生的应聘权利，对于应聘人数达不到规定比例，取消招聘岗位的报名人员，县</w:t>
      </w:r>
      <w:r>
        <w:rPr>
          <w:rFonts w:hint="eastAsia" w:ascii="仿宋_GB2312" w:hAnsi="仿宋_GB2312" w:eastAsia="仿宋_GB2312" w:cs="仿宋_GB2312"/>
          <w:color w:val="auto"/>
          <w:sz w:val="32"/>
          <w:szCs w:val="32"/>
          <w:highlight w:val="none"/>
          <w:lang w:val="en-US" w:eastAsia="zh-CN"/>
        </w:rPr>
        <w:t>教师</w:t>
      </w:r>
      <w:r>
        <w:rPr>
          <w:rFonts w:hint="eastAsia" w:ascii="仿宋_GB2312" w:hAnsi="仿宋_GB2312" w:eastAsia="仿宋_GB2312" w:cs="仿宋_GB2312"/>
          <w:color w:val="auto"/>
          <w:sz w:val="32"/>
          <w:szCs w:val="32"/>
          <w:highlight w:val="none"/>
        </w:rPr>
        <w:t>招聘</w:t>
      </w:r>
      <w:r>
        <w:rPr>
          <w:rFonts w:hint="eastAsia" w:ascii="仿宋_GB2312" w:hAnsi="仿宋_GB2312" w:eastAsia="仿宋_GB2312" w:cs="仿宋_GB2312"/>
          <w:color w:val="auto"/>
          <w:sz w:val="32"/>
          <w:szCs w:val="32"/>
          <w:highlight w:val="none"/>
          <w:lang w:val="en-US" w:eastAsia="zh-CN"/>
        </w:rPr>
        <w:t>管理部门</w:t>
      </w:r>
      <w:r>
        <w:rPr>
          <w:rFonts w:hint="eastAsia" w:ascii="仿宋_GB2312" w:hAnsi="仿宋_GB2312" w:eastAsia="仿宋_GB2312" w:cs="仿宋_GB2312"/>
          <w:color w:val="auto"/>
          <w:sz w:val="32"/>
          <w:szCs w:val="32"/>
          <w:highlight w:val="none"/>
        </w:rPr>
        <w:t>将组织报名人员在规定时间内改报本次招聘</w:t>
      </w:r>
      <w:r>
        <w:rPr>
          <w:rFonts w:hint="eastAsia" w:ascii="仿宋_GB2312" w:hAnsi="仿宋_GB2312" w:eastAsia="仿宋_GB2312" w:cs="仿宋_GB2312"/>
          <w:color w:val="auto"/>
          <w:sz w:val="32"/>
          <w:szCs w:val="32"/>
          <w:highlight w:val="none"/>
          <w:lang w:val="en-US" w:eastAsia="zh-CN"/>
        </w:rPr>
        <w:t>附件1</w:t>
      </w:r>
      <w:r>
        <w:rPr>
          <w:rFonts w:hint="eastAsia" w:ascii="仿宋_GB2312" w:hAnsi="仿宋_GB2312" w:eastAsia="仿宋_GB2312" w:cs="仿宋_GB2312"/>
          <w:color w:val="auto"/>
          <w:sz w:val="32"/>
          <w:szCs w:val="32"/>
          <w:highlight w:val="none"/>
        </w:rPr>
        <w:t>中的其他符合条件岗位。改报只进行一次，未通过资格审查的不能改报。</w:t>
      </w:r>
    </w:p>
    <w:p w14:paraId="29B29A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如果</w:t>
      </w:r>
      <w:r>
        <w:rPr>
          <w:rFonts w:hint="eastAsia" w:ascii="仿宋_GB2312" w:hAnsi="仿宋_GB2312" w:eastAsia="仿宋_GB2312" w:cs="仿宋_GB2312"/>
          <w:color w:val="auto"/>
          <w:sz w:val="32"/>
          <w:szCs w:val="32"/>
          <w:highlight w:val="none"/>
          <w:lang w:val="en-US" w:eastAsia="zh-CN"/>
        </w:rPr>
        <w:t>应聘</w:t>
      </w:r>
      <w:r>
        <w:rPr>
          <w:rFonts w:hint="eastAsia" w:ascii="仿宋_GB2312" w:hAnsi="仿宋_GB2312" w:eastAsia="仿宋_GB2312" w:cs="仿宋_GB2312"/>
          <w:color w:val="auto"/>
          <w:sz w:val="32"/>
          <w:szCs w:val="32"/>
          <w:highlight w:val="none"/>
        </w:rPr>
        <w:t>人员不参加岗位改报或没有符合条件的其他岗位不能改报的，</w:t>
      </w:r>
      <w:r>
        <w:rPr>
          <w:rFonts w:hint="eastAsia" w:ascii="仿宋_GB2312" w:eastAsia="仿宋_GB2312"/>
          <w:color w:val="auto"/>
          <w:sz w:val="32"/>
          <w:szCs w:val="32"/>
          <w:highlight w:val="none"/>
          <w:u w:val="none"/>
          <w:lang w:val="en-US" w:eastAsia="zh-CN"/>
        </w:rPr>
        <w:t>考试机构</w:t>
      </w:r>
      <w:r>
        <w:rPr>
          <w:rFonts w:hint="eastAsia" w:ascii="仿宋_GB2312" w:hAnsi="仿宋_GB2312" w:eastAsia="仿宋_GB2312" w:cs="仿宋_GB2312"/>
          <w:color w:val="auto"/>
          <w:sz w:val="32"/>
          <w:szCs w:val="32"/>
          <w:highlight w:val="none"/>
        </w:rPr>
        <w:t>将为其办理笔试考务费退费。请</w:t>
      </w:r>
      <w:r>
        <w:rPr>
          <w:rFonts w:hint="eastAsia" w:ascii="仿宋_GB2312" w:hAnsi="仿宋_GB2312" w:eastAsia="仿宋_GB2312" w:cs="仿宋_GB2312"/>
          <w:color w:val="auto"/>
          <w:sz w:val="32"/>
          <w:szCs w:val="32"/>
          <w:highlight w:val="none"/>
          <w:lang w:val="en-US" w:eastAsia="zh-CN"/>
        </w:rPr>
        <w:t>应聘</w:t>
      </w:r>
      <w:r>
        <w:rPr>
          <w:rFonts w:hint="eastAsia" w:ascii="仿宋_GB2312" w:hAnsi="仿宋_GB2312" w:eastAsia="仿宋_GB2312" w:cs="仿宋_GB2312"/>
          <w:color w:val="auto"/>
          <w:sz w:val="32"/>
          <w:szCs w:val="32"/>
          <w:highlight w:val="none"/>
        </w:rPr>
        <w:t>人员在确认缴费后，注意关注取消岗位公告，并保持通讯畅通。</w:t>
      </w:r>
    </w:p>
    <w:p w14:paraId="70CAB00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15.2025年东营市教师公开招聘岗位能否兼报？</w:t>
      </w:r>
    </w:p>
    <w:p w14:paraId="2380286F">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2025年东营市教师公开招聘统一笔试，各岗位不能兼报，每名考生限报1个岗位。</w:t>
      </w:r>
    </w:p>
    <w:p w14:paraId="0FAB9F9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rPr>
        <w:t>.进入面试的应聘人员需提交哪些证明材料?</w:t>
      </w:r>
    </w:p>
    <w:p w14:paraId="21B493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进入面试范围的应聘人员，应按资格审查通知要求，在规定时间内，提交本人《202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年东营市教育系统公开招聘</w:t>
      </w:r>
      <w:r>
        <w:rPr>
          <w:rFonts w:hint="eastAsia" w:ascii="仿宋_GB2312" w:hAnsi="仿宋_GB2312" w:eastAsia="仿宋_GB2312" w:cs="仿宋_GB2312"/>
          <w:color w:val="auto"/>
          <w:sz w:val="32"/>
          <w:szCs w:val="32"/>
          <w:highlight w:val="none"/>
          <w:lang w:val="en-US" w:eastAsia="zh-CN"/>
        </w:rPr>
        <w:t>教师</w:t>
      </w:r>
      <w:r>
        <w:rPr>
          <w:rFonts w:hint="eastAsia" w:ascii="仿宋_GB2312" w:hAnsi="仿宋_GB2312" w:eastAsia="仿宋_GB2312" w:cs="仿宋_GB2312"/>
          <w:color w:val="auto"/>
          <w:sz w:val="32"/>
          <w:szCs w:val="32"/>
          <w:highlight w:val="none"/>
        </w:rPr>
        <w:t>报名登记表》、应聘人员亲笔签名的《应聘事业单位</w:t>
      </w:r>
      <w:r>
        <w:rPr>
          <w:rFonts w:hint="eastAsia" w:ascii="仿宋_GB2312" w:hAnsi="仿宋_GB2312" w:eastAsia="仿宋_GB2312" w:cs="仿宋_GB2312"/>
          <w:color w:val="auto"/>
          <w:sz w:val="32"/>
          <w:szCs w:val="32"/>
          <w:highlight w:val="none"/>
          <w:lang w:val="en-US" w:eastAsia="zh-CN"/>
        </w:rPr>
        <w:t>教师</w:t>
      </w:r>
      <w:r>
        <w:rPr>
          <w:rFonts w:hint="eastAsia" w:ascii="仿宋_GB2312" w:hAnsi="仿宋_GB2312" w:eastAsia="仿宋_GB2312" w:cs="仿宋_GB2312"/>
          <w:color w:val="auto"/>
          <w:sz w:val="32"/>
          <w:szCs w:val="32"/>
          <w:highlight w:val="none"/>
        </w:rPr>
        <w:t>诚信承诺书》，1寸近期免冠照片2张（须与报名登记表同底版），以及本人相关证明材料（原件及复印件</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份，审查单位留复印件）。相关证明材料主要包括：</w:t>
      </w:r>
    </w:p>
    <w:p w14:paraId="6B85F86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普通高校202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年应届毕业生，符合教研厅〔2016〕2号和教研厅函〔2019〕1号规定自2016年12月1日后录取且202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毕业的非全日制研究生，提交有效身份证件、国家承认的学历学位证书和中国高等教育学生信息网（www.chsi.com.cn）下载的有效期内的《教育部学历证书电子注册备案表》，其中尚未取得学历学位证书的，须提交有效身份证件、学校核发的就业推荐表和有效期内的《教育部学籍在线验证报告》或其他证明材料。</w:t>
      </w:r>
    </w:p>
    <w:p w14:paraId="6322FB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）与国（境）内普通高校202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年应届毕业生同期毕业的留学回国人员需提交有效身份证件、学历学位证书和学历学位认证材料，</w:t>
      </w:r>
      <w:r>
        <w:rPr>
          <w:rFonts w:hint="eastAsia" w:ascii="仿宋_GB2312" w:hAnsi="仿宋_GB2312" w:eastAsia="仿宋_GB2312" w:cs="仿宋_GB2312"/>
          <w:color w:val="auto"/>
          <w:sz w:val="32"/>
          <w:szCs w:val="32"/>
          <w:highlight w:val="none"/>
          <w:lang w:val="en-US" w:eastAsia="zh-CN"/>
        </w:rPr>
        <w:t>其中，尚未取得</w:t>
      </w:r>
      <w:r>
        <w:rPr>
          <w:rFonts w:hint="eastAsia" w:ascii="仿宋_GB2312" w:hAnsi="仿宋_GB2312" w:eastAsia="仿宋_GB2312" w:cs="仿宋_GB2312"/>
          <w:color w:val="auto"/>
          <w:sz w:val="32"/>
          <w:szCs w:val="32"/>
          <w:highlight w:val="none"/>
          <w:lang w:eastAsia="zh-CN"/>
        </w:rPr>
        <w:t>国（境）外学历学位证书</w:t>
      </w:r>
      <w:r>
        <w:rPr>
          <w:rFonts w:hint="eastAsia" w:ascii="仿宋_GB2312" w:hAnsi="仿宋_GB2312" w:eastAsia="仿宋_GB2312" w:cs="仿宋_GB2312"/>
          <w:color w:val="auto"/>
          <w:sz w:val="32"/>
          <w:szCs w:val="32"/>
          <w:highlight w:val="none"/>
          <w:lang w:val="en-US" w:eastAsia="zh-CN"/>
        </w:rPr>
        <w:t>的，还需提供</w:t>
      </w:r>
      <w:r>
        <w:rPr>
          <w:rFonts w:hint="eastAsia" w:ascii="仿宋_GB2312" w:hAnsi="仿宋_GB2312" w:eastAsia="仿宋_GB2312" w:cs="仿宋_GB2312"/>
          <w:color w:val="auto"/>
          <w:sz w:val="32"/>
          <w:szCs w:val="32"/>
          <w:highlight w:val="none"/>
          <w:lang w:eastAsia="zh-CN"/>
        </w:rPr>
        <w:t>规定时间内可取得学历学位证书和学历学位认证材料的承诺书；已取得国（境）外学历学位证书、但未获得教育部门认证的留学回国人员应聘的，还需提供国（境）外学历学位证书及有资质的机构出具的翻译资料，并作出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eastAsia="zh-CN"/>
        </w:rPr>
        <w:t>月3</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日以前可取得国（境）外学历学位认证材料的承诺。</w:t>
      </w:r>
    </w:p>
    <w:p w14:paraId="446A65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）其他人员，提交有效身份证件、国家承认的学历学位及相关证书（</w:t>
      </w:r>
      <w:r>
        <w:rPr>
          <w:rFonts w:hint="eastAsia" w:ascii="仿宋_GB2312" w:hAnsi="仿宋_GB2312" w:eastAsia="仿宋_GB2312" w:cs="仿宋_GB2312"/>
          <w:color w:val="auto"/>
          <w:sz w:val="32"/>
          <w:szCs w:val="32"/>
          <w:highlight w:val="none"/>
        </w:rPr>
        <w:t>须在202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年5月</w:t>
      </w:r>
      <w:r>
        <w:rPr>
          <w:rFonts w:hint="eastAsia" w:ascii="仿宋_GB2312" w:hAnsi="仿宋_GB2312" w:eastAsia="仿宋_GB2312" w:cs="仿宋_GB2312"/>
          <w:color w:val="auto"/>
          <w:sz w:val="32"/>
          <w:szCs w:val="32"/>
          <w:highlight w:val="none"/>
          <w:lang w:val="en-US" w:eastAsia="zh-CN"/>
        </w:rPr>
        <w:t>19</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以</w:t>
      </w:r>
      <w:r>
        <w:rPr>
          <w:rFonts w:hint="eastAsia" w:ascii="仿宋_GB2312" w:hAnsi="仿宋_GB2312" w:eastAsia="仿宋_GB2312" w:cs="仿宋_GB2312"/>
          <w:color w:val="auto"/>
          <w:sz w:val="32"/>
          <w:szCs w:val="32"/>
          <w:highlight w:val="none"/>
        </w:rPr>
        <w:t>前取得</w:t>
      </w:r>
      <w:r>
        <w:rPr>
          <w:rFonts w:hint="eastAsia" w:ascii="仿宋_GB2312" w:hAnsi="仿宋_GB2312" w:eastAsia="仿宋_GB2312" w:cs="仿宋_GB2312"/>
          <w:color w:val="auto"/>
          <w:sz w:val="32"/>
          <w:szCs w:val="32"/>
          <w:highlight w:val="none"/>
          <w:lang w:eastAsia="zh-CN"/>
        </w:rPr>
        <w:t>）、中国高等教育学生信息网（www.chsi.com.cn）下载的有效期内的《教育部学历证书电子注册备案表》。</w:t>
      </w:r>
    </w:p>
    <w:p w14:paraId="6092B0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trike w:val="0"/>
          <w:dstrike w:val="0"/>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trike w:val="0"/>
          <w:dstrike w:val="0"/>
          <w:color w:val="auto"/>
          <w:sz w:val="32"/>
          <w:szCs w:val="32"/>
          <w:highlight w:val="none"/>
          <w:lang w:eastAsia="zh-CN"/>
        </w:rPr>
        <w:t>在职人员应聘的，还</w:t>
      </w:r>
      <w:r>
        <w:rPr>
          <w:rFonts w:hint="eastAsia" w:ascii="仿宋_GB2312" w:hAnsi="仿宋_GB2312" w:eastAsia="仿宋_GB2312" w:cs="仿宋_GB2312"/>
          <w:strike w:val="0"/>
          <w:dstrike w:val="0"/>
          <w:color w:val="auto"/>
          <w:sz w:val="32"/>
          <w:szCs w:val="32"/>
          <w:highlight w:val="none"/>
          <w:lang w:val="en-US" w:eastAsia="zh-CN"/>
        </w:rPr>
        <w:t>须</w:t>
      </w:r>
      <w:r>
        <w:rPr>
          <w:rFonts w:hint="eastAsia" w:ascii="仿宋_GB2312" w:hAnsi="仿宋_GB2312" w:eastAsia="仿宋_GB2312" w:cs="仿宋_GB2312"/>
          <w:strike w:val="0"/>
          <w:dstrike w:val="0"/>
          <w:color w:val="auto"/>
          <w:sz w:val="32"/>
          <w:szCs w:val="32"/>
          <w:highlight w:val="none"/>
          <w:lang w:eastAsia="zh-CN"/>
        </w:rPr>
        <w:t>提交有用人权限部门或单位出具的同意应聘介绍信。未如期提交，视为自动放弃。在职人员报名前应充分了解知晓有关法律法规或所在单位及有关主管部门关于是否允许报考、离职的相关规定。</w:t>
      </w:r>
    </w:p>
    <w:p w14:paraId="3F9026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岗位</w:t>
      </w:r>
      <w:r>
        <w:rPr>
          <w:rFonts w:hint="eastAsia" w:ascii="仿宋_GB2312" w:hAnsi="仿宋_GB2312" w:eastAsia="仿宋_GB2312" w:cs="仿宋_GB2312"/>
          <w:color w:val="auto"/>
          <w:sz w:val="32"/>
          <w:szCs w:val="32"/>
          <w:highlight w:val="none"/>
          <w:lang w:val="en-US" w:eastAsia="zh-CN"/>
        </w:rPr>
        <w:t>资格</w:t>
      </w:r>
      <w:r>
        <w:rPr>
          <w:rFonts w:hint="eastAsia" w:ascii="仿宋_GB2312" w:hAnsi="仿宋_GB2312" w:eastAsia="仿宋_GB2312" w:cs="仿宋_GB2312"/>
          <w:color w:val="auto"/>
          <w:sz w:val="32"/>
          <w:szCs w:val="32"/>
          <w:highlight w:val="none"/>
        </w:rPr>
        <w:t>条件要求的其他证明材料。</w:t>
      </w:r>
    </w:p>
    <w:p w14:paraId="0B33CC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以上为所需提交的主要材料，具体要求以资格审查公告为准。</w:t>
      </w:r>
    </w:p>
    <w:p w14:paraId="5D82DB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val="en-US" w:eastAsia="zh-CN"/>
        </w:rPr>
        <w:t>7</w:t>
      </w:r>
      <w:r>
        <w:rPr>
          <w:rFonts w:hint="eastAsia" w:ascii="仿宋_GB2312" w:hAnsi="仿宋_GB2312" w:eastAsia="仿宋_GB2312" w:cs="仿宋_GB2312"/>
          <w:b/>
          <w:bCs/>
          <w:color w:val="auto"/>
          <w:sz w:val="32"/>
          <w:szCs w:val="32"/>
          <w:highlight w:val="none"/>
        </w:rPr>
        <w:t>.考务费减免如何办理?</w:t>
      </w:r>
    </w:p>
    <w:p w14:paraId="134D84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拟享受减免考务费用</w:t>
      </w:r>
      <w:r>
        <w:rPr>
          <w:rFonts w:hint="eastAsia" w:ascii="仿宋_GB2312" w:hAnsi="仿宋_GB2312" w:eastAsia="仿宋_GB2312" w:cs="仿宋_GB2312"/>
          <w:color w:val="auto"/>
          <w:sz w:val="32"/>
          <w:szCs w:val="32"/>
          <w:highlight w:val="none"/>
          <w:lang w:val="en-US" w:eastAsia="zh-CN"/>
        </w:rPr>
        <w:t>人员为</w:t>
      </w:r>
      <w:r>
        <w:rPr>
          <w:rFonts w:hint="eastAsia" w:ascii="仿宋_GB2312" w:hAnsi="仿宋_GB2312" w:eastAsia="仿宋_GB2312" w:cs="仿宋_GB2312"/>
          <w:color w:val="auto"/>
          <w:sz w:val="32"/>
          <w:szCs w:val="32"/>
          <w:highlight w:val="none"/>
        </w:rPr>
        <w:t>最低生活保障家庭人员、脱贫享受政策人口和防</w:t>
      </w:r>
      <w:r>
        <w:rPr>
          <w:rFonts w:hint="eastAsia" w:ascii="仿宋_GB2312" w:hAnsi="仿宋_GB2312" w:eastAsia="仿宋_GB2312" w:cs="仿宋_GB2312"/>
          <w:color w:val="auto"/>
          <w:sz w:val="32"/>
          <w:szCs w:val="32"/>
          <w:highlight w:val="none"/>
          <w:lang w:val="en-US" w:eastAsia="zh-CN"/>
        </w:rPr>
        <w:t>止</w:t>
      </w:r>
      <w:r>
        <w:rPr>
          <w:rFonts w:hint="eastAsia" w:ascii="仿宋_GB2312" w:hAnsi="仿宋_GB2312" w:eastAsia="仿宋_GB2312" w:cs="仿宋_GB2312"/>
          <w:color w:val="auto"/>
          <w:sz w:val="32"/>
          <w:szCs w:val="32"/>
          <w:highlight w:val="none"/>
        </w:rPr>
        <w:t>返贫监测</w:t>
      </w:r>
      <w:r>
        <w:rPr>
          <w:rFonts w:hint="eastAsia" w:ascii="仿宋_GB2312" w:hAnsi="仿宋_GB2312" w:eastAsia="仿宋_GB2312" w:cs="仿宋_GB2312"/>
          <w:strike w:val="0"/>
          <w:dstrike w:val="0"/>
          <w:color w:val="auto"/>
          <w:sz w:val="32"/>
          <w:szCs w:val="32"/>
          <w:highlight w:val="none"/>
        </w:rPr>
        <w:t>帮扶对象</w:t>
      </w:r>
      <w:r>
        <w:rPr>
          <w:rFonts w:hint="eastAsia" w:ascii="仿宋_GB2312" w:hAnsi="仿宋_GB2312" w:eastAsia="仿宋_GB2312" w:cs="仿宋_GB2312"/>
          <w:color w:val="auto"/>
          <w:sz w:val="32"/>
          <w:szCs w:val="32"/>
          <w:highlight w:val="none"/>
        </w:rPr>
        <w:t>。考务费减免所需材料包括：</w:t>
      </w:r>
    </w:p>
    <w:p w14:paraId="312C29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（1）最低生活保障家庭人员凭其家庭所在地的县（市、区）民政部门出具的享受最低生活保障的证明或低保证；脱贫享受政策人口和防</w:t>
      </w:r>
      <w:r>
        <w:rPr>
          <w:rFonts w:hint="eastAsia" w:ascii="仿宋_GB2312" w:hAnsi="仿宋_GB2312" w:eastAsia="仿宋_GB2312" w:cs="仿宋_GB2312"/>
          <w:color w:val="auto"/>
          <w:sz w:val="32"/>
          <w:szCs w:val="32"/>
          <w:highlight w:val="none"/>
          <w:lang w:val="en-US" w:eastAsia="zh-CN"/>
        </w:rPr>
        <w:t>止</w:t>
      </w:r>
      <w:r>
        <w:rPr>
          <w:rFonts w:hint="eastAsia" w:ascii="仿宋_GB2312" w:hAnsi="仿宋_GB2312" w:eastAsia="仿宋_GB2312" w:cs="仿宋_GB2312"/>
          <w:color w:val="auto"/>
          <w:sz w:val="32"/>
          <w:szCs w:val="32"/>
          <w:highlight w:val="none"/>
        </w:rPr>
        <w:t>返贫监测帮扶对象凭其家庭所在地的县（市、区）乡村振兴部门出具的有关证明</w:t>
      </w:r>
      <w:r>
        <w:rPr>
          <w:rFonts w:hint="eastAsia" w:ascii="仿宋_GB2312" w:hAnsi="仿宋_GB2312" w:eastAsia="仿宋_GB2312" w:cs="仿宋_GB2312"/>
          <w:color w:val="auto"/>
          <w:sz w:val="32"/>
          <w:szCs w:val="32"/>
          <w:highlight w:val="none"/>
          <w:lang w:val="en-US" w:eastAsia="zh-CN"/>
        </w:rPr>
        <w:t>。</w:t>
      </w:r>
    </w:p>
    <w:p w14:paraId="13D52F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（2）本人身份证及联系电话。</w:t>
      </w:r>
    </w:p>
    <w:p w14:paraId="163929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应聘人员须在202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年5月</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日16:00</w:t>
      </w:r>
      <w:r>
        <w:rPr>
          <w:rFonts w:hint="eastAsia" w:ascii="仿宋_GB2312" w:hAnsi="仿宋_GB2312" w:eastAsia="仿宋_GB2312" w:cs="仿宋_GB2312"/>
          <w:color w:val="auto"/>
          <w:sz w:val="32"/>
          <w:szCs w:val="32"/>
          <w:highlight w:val="none"/>
          <w:lang w:val="en-US" w:eastAsia="zh-CN"/>
        </w:rPr>
        <w:t>前</w:t>
      </w:r>
      <w:r>
        <w:rPr>
          <w:rFonts w:hint="eastAsia" w:ascii="仿宋_GB2312" w:hAnsi="仿宋_GB2312" w:eastAsia="仿宋_GB2312" w:cs="仿宋_GB2312"/>
          <w:color w:val="auto"/>
          <w:sz w:val="32"/>
          <w:szCs w:val="32"/>
          <w:highlight w:val="none"/>
        </w:rPr>
        <w:t>按照</w:t>
      </w:r>
      <w:r>
        <w:rPr>
          <w:rFonts w:hint="eastAsia" w:ascii="仿宋_GB2312" w:hAnsi="仿宋_GB2312" w:eastAsia="仿宋_GB2312" w:cs="仿宋_GB2312"/>
          <w:color w:val="auto"/>
          <w:sz w:val="32"/>
          <w:szCs w:val="32"/>
          <w:highlight w:val="none"/>
          <w:lang w:eastAsia="zh-CN"/>
        </w:rPr>
        <w:t>公告</w:t>
      </w:r>
      <w:r>
        <w:rPr>
          <w:rFonts w:hint="eastAsia" w:ascii="仿宋_GB2312" w:hAnsi="仿宋_GB2312" w:eastAsia="仿宋_GB2312" w:cs="仿宋_GB2312"/>
          <w:color w:val="auto"/>
          <w:sz w:val="32"/>
          <w:szCs w:val="32"/>
          <w:highlight w:val="none"/>
        </w:rPr>
        <w:t>要求，将减免证明材料发送至指定邮箱，办理减免手续，逾期视作放弃应聘资格。</w:t>
      </w:r>
    </w:p>
    <w:p w14:paraId="5CC70DA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val="en-US" w:eastAsia="zh-CN"/>
        </w:rPr>
        <w:t>8</w:t>
      </w:r>
      <w:r>
        <w:rPr>
          <w:rFonts w:hint="eastAsia" w:ascii="仿宋_GB2312" w:hAnsi="仿宋_GB2312" w:eastAsia="仿宋_GB2312" w:cs="仿宋_GB2312"/>
          <w:b/>
          <w:bCs/>
          <w:color w:val="auto"/>
          <w:sz w:val="32"/>
          <w:szCs w:val="32"/>
          <w:highlight w:val="none"/>
        </w:rPr>
        <w:t>.考察时需要对应聘人员进行资格复审吗？</w:t>
      </w:r>
    </w:p>
    <w:p w14:paraId="48D5A4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14:paraId="5569CCB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19</w:t>
      </w:r>
      <w:r>
        <w:rPr>
          <w:rFonts w:hint="eastAsia" w:ascii="仿宋_GB2312" w:hAnsi="仿宋_GB2312" w:eastAsia="仿宋_GB2312" w:cs="仿宋_GB2312"/>
          <w:b/>
          <w:bCs/>
          <w:color w:val="auto"/>
          <w:sz w:val="32"/>
          <w:szCs w:val="32"/>
          <w:highlight w:val="none"/>
        </w:rPr>
        <w:t>.违纪违规及存在不诚信情形的应聘人员如何处理?</w:t>
      </w:r>
    </w:p>
    <w:p w14:paraId="08F106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应聘人员要严格遵守公开招聘的相关政策规定，遵从事业单位人事综合管理部门、教育主管部门、人事考试机构和招聘单位的统一安排，其在应聘期间的表现，将作为公开招聘考察的重要内容之一。</w:t>
      </w:r>
      <w:r>
        <w:rPr>
          <w:rFonts w:hint="eastAsia" w:ascii="仿宋_GB2312" w:hAnsi="仿宋_GB2312" w:eastAsia="仿宋_GB2312" w:cs="仿宋_GB2312"/>
          <w:color w:val="auto"/>
          <w:sz w:val="32"/>
          <w:szCs w:val="32"/>
          <w:highlight w:val="none"/>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141EF51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20</w:t>
      </w:r>
      <w:r>
        <w:rPr>
          <w:rFonts w:hint="eastAsia" w:ascii="仿宋_GB2312" w:hAnsi="仿宋_GB2312" w:eastAsia="仿宋_GB2312" w:cs="仿宋_GB2312"/>
          <w:b/>
          <w:bCs/>
          <w:color w:val="auto"/>
          <w:sz w:val="32"/>
          <w:szCs w:val="32"/>
          <w:highlight w:val="none"/>
        </w:rPr>
        <w:t>.对教师资格证</w:t>
      </w:r>
      <w:r>
        <w:rPr>
          <w:rFonts w:hint="eastAsia" w:ascii="仿宋_GB2312" w:hAnsi="仿宋_GB2312" w:eastAsia="仿宋_GB2312" w:cs="仿宋_GB2312"/>
          <w:b/>
          <w:bCs/>
          <w:color w:val="auto"/>
          <w:sz w:val="32"/>
          <w:szCs w:val="32"/>
          <w:highlight w:val="none"/>
          <w:lang w:val="en-US" w:eastAsia="zh-CN"/>
        </w:rPr>
        <w:t>等资格条件</w:t>
      </w:r>
      <w:r>
        <w:rPr>
          <w:rFonts w:hint="eastAsia" w:ascii="仿宋_GB2312" w:hAnsi="仿宋_GB2312" w:eastAsia="仿宋_GB2312" w:cs="仿宋_GB2312"/>
          <w:b/>
          <w:bCs/>
          <w:color w:val="auto"/>
          <w:sz w:val="32"/>
          <w:szCs w:val="32"/>
          <w:highlight w:val="none"/>
        </w:rPr>
        <w:t>取得</w:t>
      </w:r>
      <w:r>
        <w:rPr>
          <w:rFonts w:hint="eastAsia" w:ascii="仿宋_GB2312" w:hAnsi="仿宋_GB2312" w:eastAsia="仿宋_GB2312" w:cs="仿宋_GB2312"/>
          <w:b/>
          <w:bCs/>
          <w:color w:val="auto"/>
          <w:sz w:val="32"/>
          <w:szCs w:val="32"/>
          <w:highlight w:val="none"/>
          <w:lang w:val="en-US" w:eastAsia="zh-CN"/>
        </w:rPr>
        <w:t>时间</w:t>
      </w:r>
      <w:r>
        <w:rPr>
          <w:rFonts w:hint="eastAsia" w:ascii="仿宋_GB2312" w:hAnsi="仿宋_GB2312" w:eastAsia="仿宋_GB2312" w:cs="仿宋_GB2312"/>
          <w:b/>
          <w:bCs/>
          <w:color w:val="auto"/>
          <w:sz w:val="32"/>
          <w:szCs w:val="32"/>
          <w:highlight w:val="none"/>
        </w:rPr>
        <w:t>有什么要求？</w:t>
      </w:r>
    </w:p>
    <w:p w14:paraId="081E67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应聘人员应于2025年7月31日以前取得要求的教师资格证，否则视为不符合应聘条件，取消应聘资格。</w:t>
      </w:r>
    </w:p>
    <w:p w14:paraId="76FFC7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color w:val="000000" w:themeColor="text1"/>
          <w:sz w:val="32"/>
          <w:szCs w:val="32"/>
          <w:highlight w:val="none"/>
        </w:rPr>
        <w:t>岗位</w:t>
      </w:r>
      <w:r>
        <w:rPr>
          <w:rFonts w:hint="eastAsia" w:ascii="仿宋_GB2312" w:hAnsi="仿宋_GB2312" w:eastAsia="仿宋_GB2312" w:cs="仿宋_GB2312"/>
          <w:color w:val="000000" w:themeColor="text1"/>
          <w:sz w:val="32"/>
          <w:szCs w:val="32"/>
          <w:highlight w:val="none"/>
          <w:lang w:val="en-US" w:eastAsia="zh-CN"/>
        </w:rPr>
        <w:t>计划一览表中的行业工作经历、运动员等级证等</w:t>
      </w:r>
      <w:r>
        <w:rPr>
          <w:rFonts w:hint="eastAsia" w:ascii="仿宋_GB2312" w:hAnsi="仿宋_GB2312" w:eastAsia="仿宋_GB2312" w:cs="仿宋_GB2312"/>
          <w:color w:val="000000" w:themeColor="text1"/>
          <w:sz w:val="32"/>
          <w:szCs w:val="32"/>
          <w:highlight w:val="none"/>
        </w:rPr>
        <w:t>其</w:t>
      </w:r>
      <w:r>
        <w:rPr>
          <w:rFonts w:hint="eastAsia" w:ascii="仿宋_GB2312" w:hAnsi="仿宋_GB2312" w:eastAsia="仿宋_GB2312" w:cs="仿宋_GB2312"/>
          <w:color w:val="000000" w:themeColor="text1"/>
          <w:sz w:val="32"/>
          <w:szCs w:val="32"/>
          <w:highlight w:val="none"/>
          <w:lang w:val="en-US" w:eastAsia="zh-CN"/>
        </w:rPr>
        <w:t>他资格</w:t>
      </w:r>
      <w:r>
        <w:rPr>
          <w:rFonts w:hint="eastAsia" w:ascii="仿宋_GB2312" w:hAnsi="仿宋_GB2312" w:eastAsia="仿宋_GB2312" w:cs="仿宋_GB2312"/>
          <w:color w:val="000000" w:themeColor="text1"/>
          <w:sz w:val="32"/>
          <w:szCs w:val="32"/>
          <w:highlight w:val="none"/>
        </w:rPr>
        <w:t>条件</w:t>
      </w:r>
      <w:r>
        <w:rPr>
          <w:rFonts w:hint="eastAsia" w:ascii="仿宋_GB2312" w:hAnsi="仿宋_GB2312" w:eastAsia="仿宋_GB2312" w:cs="仿宋_GB2312"/>
          <w:color w:val="auto"/>
          <w:sz w:val="32"/>
          <w:szCs w:val="32"/>
          <w:highlight w:val="none"/>
        </w:rPr>
        <w:t>应在202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19</w:t>
      </w:r>
      <w:r>
        <w:rPr>
          <w:rFonts w:hint="eastAsia" w:ascii="仿宋_GB2312" w:hAnsi="仿宋_GB2312" w:eastAsia="仿宋_GB2312" w:cs="仿宋_GB2312"/>
          <w:color w:val="auto"/>
          <w:sz w:val="32"/>
          <w:szCs w:val="32"/>
          <w:highlight w:val="none"/>
        </w:rPr>
        <w:t>日以前取得。</w:t>
      </w:r>
    </w:p>
    <w:p w14:paraId="33F3C27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w:t>
      </w: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rPr>
        <w:t>.是否有指定的考试辅导书和培训班?</w:t>
      </w:r>
    </w:p>
    <w:p w14:paraId="008E73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lang w:val="en-US" w:eastAsia="zh-CN"/>
        </w:rPr>
        <w:t>2025年广饶县教育局所属学校公开招聘教师考试不指定考试教材和辅导用书，不举办也不授权或委托任何机构举办考试辅导培训班。</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04796">
    <w:pPr>
      <w:pStyle w:val="4"/>
      <w:jc w:val="cente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2BFE6B9">
                <w:pPr>
                  <w:pStyle w:val="4"/>
                  <w:jc w:val="center"/>
                </w:pPr>
                <w:r>
                  <w:fldChar w:fldCharType="begin"/>
                </w:r>
                <w:r>
                  <w:instrText xml:space="preserve"> PAGE   \* MERGEFORMAT </w:instrText>
                </w:r>
                <w:r>
                  <w:fldChar w:fldCharType="separate"/>
                </w:r>
                <w:r>
                  <w:rPr>
                    <w:lang w:val="zh-CN"/>
                  </w:rPr>
                  <w:t>1</w:t>
                </w:r>
                <w:r>
                  <w:rPr>
                    <w:lang w:val="zh-CN"/>
                  </w:rPr>
                  <w:fldChar w:fldCharType="end"/>
                </w:r>
              </w:p>
            </w:txbxContent>
          </v:textbox>
        </v:shape>
      </w:pict>
    </w:r>
  </w:p>
  <w:p w14:paraId="3D1357F1">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0E2481"/>
    <w:multiLevelType w:val="singleLevel"/>
    <w:tmpl w:val="B40E248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mE5MmI5Nzg0Y2RiY2Y3OGRlMmI0NDVhNGM5MzQ2OGEifQ=="/>
    <w:docVar w:name="KSO_WPS_MARK_KEY" w:val="13c133f0-e49b-41f1-9625-d38113544bb4"/>
  </w:docVars>
  <w:rsids>
    <w:rsidRoot w:val="00BB582F"/>
    <w:rsid w:val="00002157"/>
    <w:rsid w:val="000052B4"/>
    <w:rsid w:val="00084821"/>
    <w:rsid w:val="000A5739"/>
    <w:rsid w:val="000D702E"/>
    <w:rsid w:val="000D74D5"/>
    <w:rsid w:val="000E053F"/>
    <w:rsid w:val="000E39E7"/>
    <w:rsid w:val="000E6939"/>
    <w:rsid w:val="00120359"/>
    <w:rsid w:val="001367A3"/>
    <w:rsid w:val="0019561B"/>
    <w:rsid w:val="00196AB6"/>
    <w:rsid w:val="001C6637"/>
    <w:rsid w:val="001D26CA"/>
    <w:rsid w:val="001E202F"/>
    <w:rsid w:val="00205B6B"/>
    <w:rsid w:val="00210FA2"/>
    <w:rsid w:val="0024405E"/>
    <w:rsid w:val="0024443C"/>
    <w:rsid w:val="0025543A"/>
    <w:rsid w:val="00271097"/>
    <w:rsid w:val="00291AEC"/>
    <w:rsid w:val="002A2804"/>
    <w:rsid w:val="002A52CF"/>
    <w:rsid w:val="002F2246"/>
    <w:rsid w:val="002F2C9A"/>
    <w:rsid w:val="002F3715"/>
    <w:rsid w:val="00313261"/>
    <w:rsid w:val="00335EB8"/>
    <w:rsid w:val="00351D3C"/>
    <w:rsid w:val="0039189F"/>
    <w:rsid w:val="0039395F"/>
    <w:rsid w:val="00401396"/>
    <w:rsid w:val="00430CC4"/>
    <w:rsid w:val="004319AA"/>
    <w:rsid w:val="00431DBE"/>
    <w:rsid w:val="004421EA"/>
    <w:rsid w:val="004572AA"/>
    <w:rsid w:val="00473AE4"/>
    <w:rsid w:val="00483B7A"/>
    <w:rsid w:val="004C6122"/>
    <w:rsid w:val="004E71AB"/>
    <w:rsid w:val="005013BC"/>
    <w:rsid w:val="00504DB3"/>
    <w:rsid w:val="00505009"/>
    <w:rsid w:val="0050597A"/>
    <w:rsid w:val="005222D1"/>
    <w:rsid w:val="005650C8"/>
    <w:rsid w:val="00576D81"/>
    <w:rsid w:val="005C258E"/>
    <w:rsid w:val="005C3A6F"/>
    <w:rsid w:val="005C4F6F"/>
    <w:rsid w:val="005F2A6B"/>
    <w:rsid w:val="00605750"/>
    <w:rsid w:val="00623802"/>
    <w:rsid w:val="00685ECB"/>
    <w:rsid w:val="006B24CE"/>
    <w:rsid w:val="006E3A1E"/>
    <w:rsid w:val="0072765E"/>
    <w:rsid w:val="00733745"/>
    <w:rsid w:val="00747F40"/>
    <w:rsid w:val="00751096"/>
    <w:rsid w:val="007636CE"/>
    <w:rsid w:val="00787711"/>
    <w:rsid w:val="007A51B4"/>
    <w:rsid w:val="007D2181"/>
    <w:rsid w:val="007E2590"/>
    <w:rsid w:val="007F0C9A"/>
    <w:rsid w:val="007F27CB"/>
    <w:rsid w:val="0080407C"/>
    <w:rsid w:val="00820FDA"/>
    <w:rsid w:val="00826C9A"/>
    <w:rsid w:val="008B462A"/>
    <w:rsid w:val="008D2611"/>
    <w:rsid w:val="008D313A"/>
    <w:rsid w:val="008D5FAE"/>
    <w:rsid w:val="008E399B"/>
    <w:rsid w:val="0092542A"/>
    <w:rsid w:val="0092621F"/>
    <w:rsid w:val="00930B88"/>
    <w:rsid w:val="009579CE"/>
    <w:rsid w:val="0097157B"/>
    <w:rsid w:val="00973B20"/>
    <w:rsid w:val="009953F8"/>
    <w:rsid w:val="009F2098"/>
    <w:rsid w:val="00A0348B"/>
    <w:rsid w:val="00A16AA9"/>
    <w:rsid w:val="00A430E1"/>
    <w:rsid w:val="00A81E84"/>
    <w:rsid w:val="00A9530B"/>
    <w:rsid w:val="00A95A9A"/>
    <w:rsid w:val="00A97DA0"/>
    <w:rsid w:val="00AD2628"/>
    <w:rsid w:val="00AE62FD"/>
    <w:rsid w:val="00B028D9"/>
    <w:rsid w:val="00B11EB2"/>
    <w:rsid w:val="00B13332"/>
    <w:rsid w:val="00B21712"/>
    <w:rsid w:val="00B4169B"/>
    <w:rsid w:val="00B457EF"/>
    <w:rsid w:val="00B870DD"/>
    <w:rsid w:val="00BA141D"/>
    <w:rsid w:val="00BA6D71"/>
    <w:rsid w:val="00BB2790"/>
    <w:rsid w:val="00BB4872"/>
    <w:rsid w:val="00BB582F"/>
    <w:rsid w:val="00BB7B21"/>
    <w:rsid w:val="00BC1ACF"/>
    <w:rsid w:val="00BC2E7D"/>
    <w:rsid w:val="00BD1106"/>
    <w:rsid w:val="00BF0E19"/>
    <w:rsid w:val="00C04872"/>
    <w:rsid w:val="00C06F95"/>
    <w:rsid w:val="00C60AA4"/>
    <w:rsid w:val="00C6313A"/>
    <w:rsid w:val="00C97E1B"/>
    <w:rsid w:val="00CB47AF"/>
    <w:rsid w:val="00CD030A"/>
    <w:rsid w:val="00D02D6B"/>
    <w:rsid w:val="00D41914"/>
    <w:rsid w:val="00D450A0"/>
    <w:rsid w:val="00D5063D"/>
    <w:rsid w:val="00D73391"/>
    <w:rsid w:val="00DD736B"/>
    <w:rsid w:val="00E348DD"/>
    <w:rsid w:val="00E6616E"/>
    <w:rsid w:val="00EA39CE"/>
    <w:rsid w:val="00ED1942"/>
    <w:rsid w:val="00EE7B57"/>
    <w:rsid w:val="00F027D4"/>
    <w:rsid w:val="00F738CA"/>
    <w:rsid w:val="0108503B"/>
    <w:rsid w:val="010B405F"/>
    <w:rsid w:val="01177702"/>
    <w:rsid w:val="01267257"/>
    <w:rsid w:val="01310445"/>
    <w:rsid w:val="01347A59"/>
    <w:rsid w:val="013E2686"/>
    <w:rsid w:val="014D01B1"/>
    <w:rsid w:val="0159301C"/>
    <w:rsid w:val="01691E04"/>
    <w:rsid w:val="01853E11"/>
    <w:rsid w:val="019422A6"/>
    <w:rsid w:val="01BD35AB"/>
    <w:rsid w:val="01C237CB"/>
    <w:rsid w:val="01CF1530"/>
    <w:rsid w:val="01EC0334"/>
    <w:rsid w:val="01EE5E5A"/>
    <w:rsid w:val="02063254"/>
    <w:rsid w:val="02094A42"/>
    <w:rsid w:val="020B07BA"/>
    <w:rsid w:val="02101C51"/>
    <w:rsid w:val="022950E4"/>
    <w:rsid w:val="022A5591"/>
    <w:rsid w:val="023A109F"/>
    <w:rsid w:val="02447828"/>
    <w:rsid w:val="02511F45"/>
    <w:rsid w:val="025D08EA"/>
    <w:rsid w:val="0266003C"/>
    <w:rsid w:val="027345B1"/>
    <w:rsid w:val="027F7368"/>
    <w:rsid w:val="02820350"/>
    <w:rsid w:val="02985DC6"/>
    <w:rsid w:val="029A1B3E"/>
    <w:rsid w:val="02A66735"/>
    <w:rsid w:val="02AB7690"/>
    <w:rsid w:val="02B231C9"/>
    <w:rsid w:val="02B82F6A"/>
    <w:rsid w:val="02BA1E8B"/>
    <w:rsid w:val="02BF77F6"/>
    <w:rsid w:val="02CA0827"/>
    <w:rsid w:val="02CD3389"/>
    <w:rsid w:val="02D037B2"/>
    <w:rsid w:val="02DE7C7D"/>
    <w:rsid w:val="02DF37F0"/>
    <w:rsid w:val="02E96621"/>
    <w:rsid w:val="02F162FB"/>
    <w:rsid w:val="02F751E9"/>
    <w:rsid w:val="03097470"/>
    <w:rsid w:val="03323B24"/>
    <w:rsid w:val="033E2433"/>
    <w:rsid w:val="033F7AFD"/>
    <w:rsid w:val="034A2C7B"/>
    <w:rsid w:val="035A307B"/>
    <w:rsid w:val="035C6D69"/>
    <w:rsid w:val="037764E6"/>
    <w:rsid w:val="03936CB9"/>
    <w:rsid w:val="03953BAD"/>
    <w:rsid w:val="03A04F32"/>
    <w:rsid w:val="03A2514E"/>
    <w:rsid w:val="03D746CC"/>
    <w:rsid w:val="03DB5781"/>
    <w:rsid w:val="04073203"/>
    <w:rsid w:val="04124D38"/>
    <w:rsid w:val="041651F4"/>
    <w:rsid w:val="04212517"/>
    <w:rsid w:val="04257CAB"/>
    <w:rsid w:val="0430275A"/>
    <w:rsid w:val="04351B1E"/>
    <w:rsid w:val="0441552E"/>
    <w:rsid w:val="044A739C"/>
    <w:rsid w:val="044C330C"/>
    <w:rsid w:val="047010A8"/>
    <w:rsid w:val="047D1717"/>
    <w:rsid w:val="047F0FEB"/>
    <w:rsid w:val="047F7BD8"/>
    <w:rsid w:val="048B5043"/>
    <w:rsid w:val="04BD1B14"/>
    <w:rsid w:val="04C22CB8"/>
    <w:rsid w:val="04CD61FB"/>
    <w:rsid w:val="04DD5D12"/>
    <w:rsid w:val="04E377CC"/>
    <w:rsid w:val="04E94F58"/>
    <w:rsid w:val="04F75BD3"/>
    <w:rsid w:val="04FB0016"/>
    <w:rsid w:val="04FC263C"/>
    <w:rsid w:val="05071A49"/>
    <w:rsid w:val="051427FE"/>
    <w:rsid w:val="053E31CB"/>
    <w:rsid w:val="054933A7"/>
    <w:rsid w:val="05524952"/>
    <w:rsid w:val="055C30DB"/>
    <w:rsid w:val="055C36E7"/>
    <w:rsid w:val="055E50A5"/>
    <w:rsid w:val="05853494"/>
    <w:rsid w:val="058707EC"/>
    <w:rsid w:val="05880374"/>
    <w:rsid w:val="059F1AA8"/>
    <w:rsid w:val="05AF3B52"/>
    <w:rsid w:val="05B4584F"/>
    <w:rsid w:val="05DB34D7"/>
    <w:rsid w:val="05E03FD0"/>
    <w:rsid w:val="05E5367A"/>
    <w:rsid w:val="05E87043"/>
    <w:rsid w:val="05F652DD"/>
    <w:rsid w:val="060A0FF6"/>
    <w:rsid w:val="06163B39"/>
    <w:rsid w:val="0621750B"/>
    <w:rsid w:val="062F259D"/>
    <w:rsid w:val="06450013"/>
    <w:rsid w:val="064505FE"/>
    <w:rsid w:val="06514525"/>
    <w:rsid w:val="065D407D"/>
    <w:rsid w:val="06641DF2"/>
    <w:rsid w:val="066466EB"/>
    <w:rsid w:val="066A7A79"/>
    <w:rsid w:val="067D2E40"/>
    <w:rsid w:val="068E19BA"/>
    <w:rsid w:val="069C6631"/>
    <w:rsid w:val="06AB256C"/>
    <w:rsid w:val="06AE7966"/>
    <w:rsid w:val="06B37672"/>
    <w:rsid w:val="06D73361"/>
    <w:rsid w:val="06FD1328"/>
    <w:rsid w:val="06FF01C2"/>
    <w:rsid w:val="07061E23"/>
    <w:rsid w:val="0708761C"/>
    <w:rsid w:val="07220ECF"/>
    <w:rsid w:val="073644B8"/>
    <w:rsid w:val="0749543E"/>
    <w:rsid w:val="07506C6F"/>
    <w:rsid w:val="07683FB9"/>
    <w:rsid w:val="07750484"/>
    <w:rsid w:val="077869E0"/>
    <w:rsid w:val="077F0ECA"/>
    <w:rsid w:val="07A52A31"/>
    <w:rsid w:val="07B70A9C"/>
    <w:rsid w:val="07BF0D33"/>
    <w:rsid w:val="07C94E3A"/>
    <w:rsid w:val="07D00CB2"/>
    <w:rsid w:val="07D4164E"/>
    <w:rsid w:val="07E35D35"/>
    <w:rsid w:val="07E80FD6"/>
    <w:rsid w:val="07F37DEC"/>
    <w:rsid w:val="08122176"/>
    <w:rsid w:val="083952A7"/>
    <w:rsid w:val="08624EAC"/>
    <w:rsid w:val="08762705"/>
    <w:rsid w:val="088A6E18"/>
    <w:rsid w:val="089D5EE4"/>
    <w:rsid w:val="08B05B2C"/>
    <w:rsid w:val="08BB45BC"/>
    <w:rsid w:val="08CE2E20"/>
    <w:rsid w:val="08F86C73"/>
    <w:rsid w:val="09137F54"/>
    <w:rsid w:val="09153CCC"/>
    <w:rsid w:val="092B08C7"/>
    <w:rsid w:val="092E4D56"/>
    <w:rsid w:val="09320D22"/>
    <w:rsid w:val="093C394F"/>
    <w:rsid w:val="093D3223"/>
    <w:rsid w:val="09570789"/>
    <w:rsid w:val="09760DAA"/>
    <w:rsid w:val="09962B37"/>
    <w:rsid w:val="099878DC"/>
    <w:rsid w:val="099B68C7"/>
    <w:rsid w:val="09A17C56"/>
    <w:rsid w:val="09A908B8"/>
    <w:rsid w:val="09D04097"/>
    <w:rsid w:val="09D27E0F"/>
    <w:rsid w:val="09D771D4"/>
    <w:rsid w:val="09E0252C"/>
    <w:rsid w:val="09EB2C7F"/>
    <w:rsid w:val="0A1175AD"/>
    <w:rsid w:val="0A14667A"/>
    <w:rsid w:val="0A252635"/>
    <w:rsid w:val="0A305D59"/>
    <w:rsid w:val="0A3A50E9"/>
    <w:rsid w:val="0A495BEB"/>
    <w:rsid w:val="0A4A209B"/>
    <w:rsid w:val="0A5C592B"/>
    <w:rsid w:val="0A5F42A9"/>
    <w:rsid w:val="0A791DB0"/>
    <w:rsid w:val="0A8320C5"/>
    <w:rsid w:val="0A854E82"/>
    <w:rsid w:val="0A9041BF"/>
    <w:rsid w:val="0A945ABF"/>
    <w:rsid w:val="0A984BB5"/>
    <w:rsid w:val="0AA1545B"/>
    <w:rsid w:val="0AB87005"/>
    <w:rsid w:val="0AD16319"/>
    <w:rsid w:val="0ADD54C2"/>
    <w:rsid w:val="0ADE3D74"/>
    <w:rsid w:val="0AE5151C"/>
    <w:rsid w:val="0AE75FCF"/>
    <w:rsid w:val="0AFC5554"/>
    <w:rsid w:val="0B0009AC"/>
    <w:rsid w:val="0B177DB9"/>
    <w:rsid w:val="0B214FA6"/>
    <w:rsid w:val="0B22702D"/>
    <w:rsid w:val="0B582596"/>
    <w:rsid w:val="0B5826ED"/>
    <w:rsid w:val="0B64718D"/>
    <w:rsid w:val="0BA221F4"/>
    <w:rsid w:val="0BB076DD"/>
    <w:rsid w:val="0BBA4FFF"/>
    <w:rsid w:val="0BBB0D1A"/>
    <w:rsid w:val="0BC05374"/>
    <w:rsid w:val="0BE43E2A"/>
    <w:rsid w:val="0BF75392"/>
    <w:rsid w:val="0BF978D5"/>
    <w:rsid w:val="0C0A04BA"/>
    <w:rsid w:val="0C1008E8"/>
    <w:rsid w:val="0C21352A"/>
    <w:rsid w:val="0C2801BA"/>
    <w:rsid w:val="0C3177F2"/>
    <w:rsid w:val="0C3E5A52"/>
    <w:rsid w:val="0C4C126B"/>
    <w:rsid w:val="0C6303D8"/>
    <w:rsid w:val="0C6D701E"/>
    <w:rsid w:val="0C711A42"/>
    <w:rsid w:val="0C85130D"/>
    <w:rsid w:val="0C904E85"/>
    <w:rsid w:val="0CA737D5"/>
    <w:rsid w:val="0CCA348C"/>
    <w:rsid w:val="0CD652AB"/>
    <w:rsid w:val="0CD67C16"/>
    <w:rsid w:val="0CD74FC4"/>
    <w:rsid w:val="0CE0038B"/>
    <w:rsid w:val="0CE340E1"/>
    <w:rsid w:val="0CEF3916"/>
    <w:rsid w:val="0CF31053"/>
    <w:rsid w:val="0CF956B3"/>
    <w:rsid w:val="0CFC20D0"/>
    <w:rsid w:val="0D227F48"/>
    <w:rsid w:val="0D2C4F1F"/>
    <w:rsid w:val="0D32364A"/>
    <w:rsid w:val="0D3A25A5"/>
    <w:rsid w:val="0D6214AA"/>
    <w:rsid w:val="0D6363D6"/>
    <w:rsid w:val="0D696CDD"/>
    <w:rsid w:val="0D703BC7"/>
    <w:rsid w:val="0D817CD7"/>
    <w:rsid w:val="0D933D59"/>
    <w:rsid w:val="0DBC6E0C"/>
    <w:rsid w:val="0DBD4932"/>
    <w:rsid w:val="0DCE1500"/>
    <w:rsid w:val="0DE819AF"/>
    <w:rsid w:val="0E032C8D"/>
    <w:rsid w:val="0E0802A4"/>
    <w:rsid w:val="0E2428E8"/>
    <w:rsid w:val="0E325320"/>
    <w:rsid w:val="0E3C619F"/>
    <w:rsid w:val="0E402BC4"/>
    <w:rsid w:val="0E4506E0"/>
    <w:rsid w:val="0E46326D"/>
    <w:rsid w:val="0E626657"/>
    <w:rsid w:val="0E6F0323"/>
    <w:rsid w:val="0E7476E7"/>
    <w:rsid w:val="0E7B071F"/>
    <w:rsid w:val="0E852E8A"/>
    <w:rsid w:val="0EAD093B"/>
    <w:rsid w:val="0ECC4653"/>
    <w:rsid w:val="0EEC54CF"/>
    <w:rsid w:val="0EFA7B59"/>
    <w:rsid w:val="0F026AA1"/>
    <w:rsid w:val="0F0B000F"/>
    <w:rsid w:val="0F182768"/>
    <w:rsid w:val="0F1F3AF7"/>
    <w:rsid w:val="0F2658FE"/>
    <w:rsid w:val="0F304526"/>
    <w:rsid w:val="0F661726"/>
    <w:rsid w:val="0F7756E1"/>
    <w:rsid w:val="0FB0433F"/>
    <w:rsid w:val="0FB86194"/>
    <w:rsid w:val="0FBE2A02"/>
    <w:rsid w:val="0FC1070A"/>
    <w:rsid w:val="0FD20B69"/>
    <w:rsid w:val="0FDB115E"/>
    <w:rsid w:val="0FDB5B22"/>
    <w:rsid w:val="0FEE34C9"/>
    <w:rsid w:val="0FF30ADF"/>
    <w:rsid w:val="10150A56"/>
    <w:rsid w:val="101F38A8"/>
    <w:rsid w:val="102306AB"/>
    <w:rsid w:val="10294501"/>
    <w:rsid w:val="10390BE8"/>
    <w:rsid w:val="10444C35"/>
    <w:rsid w:val="10467033"/>
    <w:rsid w:val="10525806"/>
    <w:rsid w:val="105C6685"/>
    <w:rsid w:val="105F4AE1"/>
    <w:rsid w:val="10686DD7"/>
    <w:rsid w:val="10806817"/>
    <w:rsid w:val="10831E63"/>
    <w:rsid w:val="108B5272"/>
    <w:rsid w:val="10AA3894"/>
    <w:rsid w:val="10B62239"/>
    <w:rsid w:val="10B75C87"/>
    <w:rsid w:val="10C36704"/>
    <w:rsid w:val="10C44B90"/>
    <w:rsid w:val="10DD6C3E"/>
    <w:rsid w:val="10E2302E"/>
    <w:rsid w:val="10E74619"/>
    <w:rsid w:val="1100663F"/>
    <w:rsid w:val="110805BA"/>
    <w:rsid w:val="111B46A1"/>
    <w:rsid w:val="111F7DDE"/>
    <w:rsid w:val="11285CB9"/>
    <w:rsid w:val="11544225"/>
    <w:rsid w:val="117D2D56"/>
    <w:rsid w:val="11815B4A"/>
    <w:rsid w:val="118C0A33"/>
    <w:rsid w:val="1198193E"/>
    <w:rsid w:val="11A46535"/>
    <w:rsid w:val="11C049F1"/>
    <w:rsid w:val="11C63049"/>
    <w:rsid w:val="11FE3E97"/>
    <w:rsid w:val="12331667"/>
    <w:rsid w:val="12371157"/>
    <w:rsid w:val="123E24E6"/>
    <w:rsid w:val="12415B32"/>
    <w:rsid w:val="12485112"/>
    <w:rsid w:val="125E66E4"/>
    <w:rsid w:val="127E013D"/>
    <w:rsid w:val="12883761"/>
    <w:rsid w:val="12A83E03"/>
    <w:rsid w:val="12C0739F"/>
    <w:rsid w:val="12E52F16"/>
    <w:rsid w:val="13001549"/>
    <w:rsid w:val="130F5C30"/>
    <w:rsid w:val="131B0377"/>
    <w:rsid w:val="13225A17"/>
    <w:rsid w:val="132536A6"/>
    <w:rsid w:val="132B2AA0"/>
    <w:rsid w:val="133E7F27"/>
    <w:rsid w:val="134C29E0"/>
    <w:rsid w:val="135A5360"/>
    <w:rsid w:val="1367781A"/>
    <w:rsid w:val="1379754E"/>
    <w:rsid w:val="13833F28"/>
    <w:rsid w:val="13BC6B43"/>
    <w:rsid w:val="13CC2EB1"/>
    <w:rsid w:val="13DB1C2F"/>
    <w:rsid w:val="13DD07DB"/>
    <w:rsid w:val="13EE57CB"/>
    <w:rsid w:val="13FB0CEF"/>
    <w:rsid w:val="140137CB"/>
    <w:rsid w:val="14065EC0"/>
    <w:rsid w:val="141A2ADF"/>
    <w:rsid w:val="141C6857"/>
    <w:rsid w:val="14410D33"/>
    <w:rsid w:val="14485101"/>
    <w:rsid w:val="145558C5"/>
    <w:rsid w:val="145C30F7"/>
    <w:rsid w:val="145C6F17"/>
    <w:rsid w:val="145D734E"/>
    <w:rsid w:val="145D7583"/>
    <w:rsid w:val="145F2EA8"/>
    <w:rsid w:val="14726214"/>
    <w:rsid w:val="149A777C"/>
    <w:rsid w:val="14B40B6B"/>
    <w:rsid w:val="14C173FE"/>
    <w:rsid w:val="14F42874"/>
    <w:rsid w:val="14F446F3"/>
    <w:rsid w:val="14FB46BE"/>
    <w:rsid w:val="150B2427"/>
    <w:rsid w:val="150C68CB"/>
    <w:rsid w:val="150F0169"/>
    <w:rsid w:val="15393438"/>
    <w:rsid w:val="154020D1"/>
    <w:rsid w:val="15634011"/>
    <w:rsid w:val="15691719"/>
    <w:rsid w:val="15915022"/>
    <w:rsid w:val="15B91D0D"/>
    <w:rsid w:val="15D62A35"/>
    <w:rsid w:val="15F01D49"/>
    <w:rsid w:val="160B00D6"/>
    <w:rsid w:val="160C156C"/>
    <w:rsid w:val="16132271"/>
    <w:rsid w:val="16316224"/>
    <w:rsid w:val="16367A12"/>
    <w:rsid w:val="16461969"/>
    <w:rsid w:val="165027E8"/>
    <w:rsid w:val="16620667"/>
    <w:rsid w:val="166B13D0"/>
    <w:rsid w:val="16721C0C"/>
    <w:rsid w:val="16815734"/>
    <w:rsid w:val="169F06C4"/>
    <w:rsid w:val="169F551D"/>
    <w:rsid w:val="16AD5F86"/>
    <w:rsid w:val="16C42329"/>
    <w:rsid w:val="16C8317F"/>
    <w:rsid w:val="16E15B36"/>
    <w:rsid w:val="16E55626"/>
    <w:rsid w:val="16E86EC4"/>
    <w:rsid w:val="170B2BB3"/>
    <w:rsid w:val="17147CB9"/>
    <w:rsid w:val="17196970"/>
    <w:rsid w:val="171C4DC0"/>
    <w:rsid w:val="17222C15"/>
    <w:rsid w:val="173875E9"/>
    <w:rsid w:val="174B0219"/>
    <w:rsid w:val="174F0CF1"/>
    <w:rsid w:val="175625B6"/>
    <w:rsid w:val="176D73C9"/>
    <w:rsid w:val="177550D1"/>
    <w:rsid w:val="178070FD"/>
    <w:rsid w:val="17982698"/>
    <w:rsid w:val="179D59C9"/>
    <w:rsid w:val="17BA5B67"/>
    <w:rsid w:val="17C0574B"/>
    <w:rsid w:val="17CA65CA"/>
    <w:rsid w:val="17D10059"/>
    <w:rsid w:val="17EF6030"/>
    <w:rsid w:val="17FF2717"/>
    <w:rsid w:val="1808401B"/>
    <w:rsid w:val="182E3E50"/>
    <w:rsid w:val="18475E6C"/>
    <w:rsid w:val="185365BF"/>
    <w:rsid w:val="186C759C"/>
    <w:rsid w:val="18702CCD"/>
    <w:rsid w:val="189D27EF"/>
    <w:rsid w:val="189F1804"/>
    <w:rsid w:val="18BE11CF"/>
    <w:rsid w:val="18C12B72"/>
    <w:rsid w:val="18C179CD"/>
    <w:rsid w:val="18F92E68"/>
    <w:rsid w:val="18FF22A3"/>
    <w:rsid w:val="190020E4"/>
    <w:rsid w:val="19033B41"/>
    <w:rsid w:val="190653E0"/>
    <w:rsid w:val="190B14B4"/>
    <w:rsid w:val="191D45E8"/>
    <w:rsid w:val="19237FD3"/>
    <w:rsid w:val="192B3098"/>
    <w:rsid w:val="194859F8"/>
    <w:rsid w:val="194A79C2"/>
    <w:rsid w:val="194C15C3"/>
    <w:rsid w:val="19597099"/>
    <w:rsid w:val="195F2D42"/>
    <w:rsid w:val="19742C91"/>
    <w:rsid w:val="197E48E1"/>
    <w:rsid w:val="19801636"/>
    <w:rsid w:val="19AA4B28"/>
    <w:rsid w:val="19BB3C04"/>
    <w:rsid w:val="19C21C4E"/>
    <w:rsid w:val="19DD5A9F"/>
    <w:rsid w:val="19EF056A"/>
    <w:rsid w:val="19F03C08"/>
    <w:rsid w:val="19F21BC2"/>
    <w:rsid w:val="19F36C16"/>
    <w:rsid w:val="1A0C2EC9"/>
    <w:rsid w:val="1A2A444F"/>
    <w:rsid w:val="1A2F0966"/>
    <w:rsid w:val="1A330456"/>
    <w:rsid w:val="1A34018C"/>
    <w:rsid w:val="1A352420"/>
    <w:rsid w:val="1A371D93"/>
    <w:rsid w:val="1A393593"/>
    <w:rsid w:val="1A3F67BC"/>
    <w:rsid w:val="1A6657D5"/>
    <w:rsid w:val="1A75738B"/>
    <w:rsid w:val="1A841E51"/>
    <w:rsid w:val="1A846F04"/>
    <w:rsid w:val="1A8C7B66"/>
    <w:rsid w:val="1A9133CF"/>
    <w:rsid w:val="1A9829AF"/>
    <w:rsid w:val="1A9D6217"/>
    <w:rsid w:val="1AAE3F81"/>
    <w:rsid w:val="1ABD2416"/>
    <w:rsid w:val="1AD339E7"/>
    <w:rsid w:val="1AF57E02"/>
    <w:rsid w:val="1AFD2407"/>
    <w:rsid w:val="1B14544C"/>
    <w:rsid w:val="1B1C4D29"/>
    <w:rsid w:val="1B1F0806"/>
    <w:rsid w:val="1B2623CB"/>
    <w:rsid w:val="1B281F85"/>
    <w:rsid w:val="1B2C6797"/>
    <w:rsid w:val="1B3A75C2"/>
    <w:rsid w:val="1B533EA4"/>
    <w:rsid w:val="1B5761D5"/>
    <w:rsid w:val="1B5F74CD"/>
    <w:rsid w:val="1B6D1746"/>
    <w:rsid w:val="1B7900EB"/>
    <w:rsid w:val="1B943177"/>
    <w:rsid w:val="1B970EB9"/>
    <w:rsid w:val="1B9C64CF"/>
    <w:rsid w:val="1B9F7055"/>
    <w:rsid w:val="1BA52981"/>
    <w:rsid w:val="1BCA6B98"/>
    <w:rsid w:val="1BE7478A"/>
    <w:rsid w:val="1BED31CB"/>
    <w:rsid w:val="1BF2645F"/>
    <w:rsid w:val="1BF7764B"/>
    <w:rsid w:val="1C1147C7"/>
    <w:rsid w:val="1C296560"/>
    <w:rsid w:val="1C3608F6"/>
    <w:rsid w:val="1C4C12A2"/>
    <w:rsid w:val="1C4F709D"/>
    <w:rsid w:val="1C755861"/>
    <w:rsid w:val="1C9C1611"/>
    <w:rsid w:val="1CAD39B0"/>
    <w:rsid w:val="1CC25AC1"/>
    <w:rsid w:val="1CC50ACC"/>
    <w:rsid w:val="1CCB7BDE"/>
    <w:rsid w:val="1CE072E8"/>
    <w:rsid w:val="1CF55E97"/>
    <w:rsid w:val="1D0C7CAD"/>
    <w:rsid w:val="1D172F5F"/>
    <w:rsid w:val="1D1E27C3"/>
    <w:rsid w:val="1D2549BA"/>
    <w:rsid w:val="1D3625B5"/>
    <w:rsid w:val="1D372492"/>
    <w:rsid w:val="1D3E783E"/>
    <w:rsid w:val="1D5C4168"/>
    <w:rsid w:val="1D656343"/>
    <w:rsid w:val="1D6628F1"/>
    <w:rsid w:val="1D7019C1"/>
    <w:rsid w:val="1D9236E6"/>
    <w:rsid w:val="1D9B4C90"/>
    <w:rsid w:val="1DA04055"/>
    <w:rsid w:val="1DA34DED"/>
    <w:rsid w:val="1DAF2145"/>
    <w:rsid w:val="1DAF6046"/>
    <w:rsid w:val="1DB63878"/>
    <w:rsid w:val="1DBB0E8E"/>
    <w:rsid w:val="1DCB40D0"/>
    <w:rsid w:val="1DFD4C09"/>
    <w:rsid w:val="1E0C141E"/>
    <w:rsid w:val="1E0C793C"/>
    <w:rsid w:val="1E150A9D"/>
    <w:rsid w:val="1E1E31CB"/>
    <w:rsid w:val="1E204131"/>
    <w:rsid w:val="1E3173A3"/>
    <w:rsid w:val="1E396257"/>
    <w:rsid w:val="1E401394"/>
    <w:rsid w:val="1E5B54AF"/>
    <w:rsid w:val="1E5D3CF4"/>
    <w:rsid w:val="1E62130A"/>
    <w:rsid w:val="1E6A6411"/>
    <w:rsid w:val="1E71154D"/>
    <w:rsid w:val="1EA77665"/>
    <w:rsid w:val="1EC41FC5"/>
    <w:rsid w:val="1EDF295B"/>
    <w:rsid w:val="1EE53CE9"/>
    <w:rsid w:val="1EE91A2B"/>
    <w:rsid w:val="1EFD7285"/>
    <w:rsid w:val="1EFE7E7D"/>
    <w:rsid w:val="1F056026"/>
    <w:rsid w:val="1F1A3993"/>
    <w:rsid w:val="1F39038B"/>
    <w:rsid w:val="1F4D1D1A"/>
    <w:rsid w:val="1F5F584A"/>
    <w:rsid w:val="1F7237CF"/>
    <w:rsid w:val="1F7932FF"/>
    <w:rsid w:val="1F966E5B"/>
    <w:rsid w:val="1F981FFE"/>
    <w:rsid w:val="1F996FAD"/>
    <w:rsid w:val="1FAD2A59"/>
    <w:rsid w:val="1FCA4E78"/>
    <w:rsid w:val="1FD60202"/>
    <w:rsid w:val="1FDF73BA"/>
    <w:rsid w:val="1FEA7809"/>
    <w:rsid w:val="1FF57F5C"/>
    <w:rsid w:val="200B372D"/>
    <w:rsid w:val="20107202"/>
    <w:rsid w:val="20176124"/>
    <w:rsid w:val="201F283F"/>
    <w:rsid w:val="203903AF"/>
    <w:rsid w:val="203B3171"/>
    <w:rsid w:val="203D0806"/>
    <w:rsid w:val="20513DD5"/>
    <w:rsid w:val="20684BD2"/>
    <w:rsid w:val="206A6E35"/>
    <w:rsid w:val="2076109D"/>
    <w:rsid w:val="208337BA"/>
    <w:rsid w:val="208732AA"/>
    <w:rsid w:val="208C764B"/>
    <w:rsid w:val="208D63E6"/>
    <w:rsid w:val="20982CBB"/>
    <w:rsid w:val="20AD3F44"/>
    <w:rsid w:val="20B322F1"/>
    <w:rsid w:val="20B60130"/>
    <w:rsid w:val="20E95D13"/>
    <w:rsid w:val="20EB4025"/>
    <w:rsid w:val="20FF5536"/>
    <w:rsid w:val="2116462E"/>
    <w:rsid w:val="21175087"/>
    <w:rsid w:val="21555156"/>
    <w:rsid w:val="21613AFB"/>
    <w:rsid w:val="21703D3E"/>
    <w:rsid w:val="21725D08"/>
    <w:rsid w:val="217E4845"/>
    <w:rsid w:val="218702FC"/>
    <w:rsid w:val="21885672"/>
    <w:rsid w:val="21B52099"/>
    <w:rsid w:val="21C30312"/>
    <w:rsid w:val="21CD4A5B"/>
    <w:rsid w:val="21CE2D19"/>
    <w:rsid w:val="21D20B83"/>
    <w:rsid w:val="21D43092"/>
    <w:rsid w:val="21DE15EF"/>
    <w:rsid w:val="21E8421C"/>
    <w:rsid w:val="21F66939"/>
    <w:rsid w:val="21F726B1"/>
    <w:rsid w:val="220C2FFB"/>
    <w:rsid w:val="221472F0"/>
    <w:rsid w:val="221C3EC6"/>
    <w:rsid w:val="222C235B"/>
    <w:rsid w:val="222F76F1"/>
    <w:rsid w:val="223E1FCB"/>
    <w:rsid w:val="22490479"/>
    <w:rsid w:val="225361C9"/>
    <w:rsid w:val="225C2514"/>
    <w:rsid w:val="227A4B2F"/>
    <w:rsid w:val="227E692E"/>
    <w:rsid w:val="22873A35"/>
    <w:rsid w:val="2291147A"/>
    <w:rsid w:val="22A243CB"/>
    <w:rsid w:val="22A51237"/>
    <w:rsid w:val="22AF0896"/>
    <w:rsid w:val="22B9510D"/>
    <w:rsid w:val="22C00CF5"/>
    <w:rsid w:val="22CC1448"/>
    <w:rsid w:val="22D6628F"/>
    <w:rsid w:val="22D845F4"/>
    <w:rsid w:val="22D90048"/>
    <w:rsid w:val="22F9254E"/>
    <w:rsid w:val="231150AD"/>
    <w:rsid w:val="2322375E"/>
    <w:rsid w:val="233174FD"/>
    <w:rsid w:val="235D02F2"/>
    <w:rsid w:val="237A5348"/>
    <w:rsid w:val="2392443F"/>
    <w:rsid w:val="23993D17"/>
    <w:rsid w:val="239A7798"/>
    <w:rsid w:val="23A1290B"/>
    <w:rsid w:val="23AA0C5E"/>
    <w:rsid w:val="23B1063E"/>
    <w:rsid w:val="23BA5744"/>
    <w:rsid w:val="23DE7685"/>
    <w:rsid w:val="23E616C8"/>
    <w:rsid w:val="23E7405F"/>
    <w:rsid w:val="23F03B55"/>
    <w:rsid w:val="23FE1AD5"/>
    <w:rsid w:val="243030A8"/>
    <w:rsid w:val="24311EAA"/>
    <w:rsid w:val="24480C80"/>
    <w:rsid w:val="244D142B"/>
    <w:rsid w:val="245711E5"/>
    <w:rsid w:val="245D4CA5"/>
    <w:rsid w:val="24637DB9"/>
    <w:rsid w:val="246B3F4F"/>
    <w:rsid w:val="24822706"/>
    <w:rsid w:val="24A563F4"/>
    <w:rsid w:val="24A7216D"/>
    <w:rsid w:val="24BD333E"/>
    <w:rsid w:val="24DF32F2"/>
    <w:rsid w:val="24EA30EA"/>
    <w:rsid w:val="250273A3"/>
    <w:rsid w:val="250929DE"/>
    <w:rsid w:val="25194D41"/>
    <w:rsid w:val="25276E09"/>
    <w:rsid w:val="253B4663"/>
    <w:rsid w:val="253D662D"/>
    <w:rsid w:val="253F4153"/>
    <w:rsid w:val="25441769"/>
    <w:rsid w:val="25506360"/>
    <w:rsid w:val="25563272"/>
    <w:rsid w:val="255D59AC"/>
    <w:rsid w:val="25695674"/>
    <w:rsid w:val="256C2A6E"/>
    <w:rsid w:val="256E2A61"/>
    <w:rsid w:val="25714529"/>
    <w:rsid w:val="25762456"/>
    <w:rsid w:val="25816E8A"/>
    <w:rsid w:val="2584425C"/>
    <w:rsid w:val="258F0342"/>
    <w:rsid w:val="259C15A5"/>
    <w:rsid w:val="259D3D87"/>
    <w:rsid w:val="25B06666"/>
    <w:rsid w:val="25CC1A12"/>
    <w:rsid w:val="25D84EBB"/>
    <w:rsid w:val="25D94988"/>
    <w:rsid w:val="25E707C2"/>
    <w:rsid w:val="25ED0053"/>
    <w:rsid w:val="25F03923"/>
    <w:rsid w:val="25FA6539"/>
    <w:rsid w:val="260A332D"/>
    <w:rsid w:val="260E7FC9"/>
    <w:rsid w:val="2617118C"/>
    <w:rsid w:val="262477ED"/>
    <w:rsid w:val="262A4E03"/>
    <w:rsid w:val="26371913"/>
    <w:rsid w:val="26415CA9"/>
    <w:rsid w:val="264D0AF2"/>
    <w:rsid w:val="264F6B2E"/>
    <w:rsid w:val="265F25D3"/>
    <w:rsid w:val="266D14F6"/>
    <w:rsid w:val="266F68BB"/>
    <w:rsid w:val="267B565F"/>
    <w:rsid w:val="26804A23"/>
    <w:rsid w:val="269C55D5"/>
    <w:rsid w:val="26A821CC"/>
    <w:rsid w:val="26AB5818"/>
    <w:rsid w:val="26C07454"/>
    <w:rsid w:val="26C13E36"/>
    <w:rsid w:val="26CD7160"/>
    <w:rsid w:val="26CE0CF1"/>
    <w:rsid w:val="26D20FF7"/>
    <w:rsid w:val="26D646C0"/>
    <w:rsid w:val="26DF5015"/>
    <w:rsid w:val="26E3633D"/>
    <w:rsid w:val="26FB67A0"/>
    <w:rsid w:val="270651BB"/>
    <w:rsid w:val="27223D2C"/>
    <w:rsid w:val="272C2AE0"/>
    <w:rsid w:val="27464A8E"/>
    <w:rsid w:val="275A7FE4"/>
    <w:rsid w:val="27621707"/>
    <w:rsid w:val="27693709"/>
    <w:rsid w:val="27710810"/>
    <w:rsid w:val="27873B5A"/>
    <w:rsid w:val="27887B61"/>
    <w:rsid w:val="27982240"/>
    <w:rsid w:val="279D7857"/>
    <w:rsid w:val="27A44741"/>
    <w:rsid w:val="27AB7B73"/>
    <w:rsid w:val="27B87AEA"/>
    <w:rsid w:val="27C447E3"/>
    <w:rsid w:val="27CF38B1"/>
    <w:rsid w:val="27D57EA1"/>
    <w:rsid w:val="27E72880"/>
    <w:rsid w:val="28100029"/>
    <w:rsid w:val="282B4E63"/>
    <w:rsid w:val="282B6C11"/>
    <w:rsid w:val="282C4737"/>
    <w:rsid w:val="28367055"/>
    <w:rsid w:val="283E7C64"/>
    <w:rsid w:val="284101E2"/>
    <w:rsid w:val="285F2D5E"/>
    <w:rsid w:val="287A36F4"/>
    <w:rsid w:val="287C121A"/>
    <w:rsid w:val="289068DC"/>
    <w:rsid w:val="28B210E0"/>
    <w:rsid w:val="28B311F7"/>
    <w:rsid w:val="28D64FC4"/>
    <w:rsid w:val="28E41BEF"/>
    <w:rsid w:val="28F60FCD"/>
    <w:rsid w:val="29114FDA"/>
    <w:rsid w:val="2936693A"/>
    <w:rsid w:val="29437F8A"/>
    <w:rsid w:val="295C43D8"/>
    <w:rsid w:val="29785E86"/>
    <w:rsid w:val="297E68DF"/>
    <w:rsid w:val="29930F11"/>
    <w:rsid w:val="299C0026"/>
    <w:rsid w:val="29A053DC"/>
    <w:rsid w:val="29A749BD"/>
    <w:rsid w:val="29BA058F"/>
    <w:rsid w:val="29BA649E"/>
    <w:rsid w:val="29C410CB"/>
    <w:rsid w:val="29CA21A3"/>
    <w:rsid w:val="29CE29B6"/>
    <w:rsid w:val="29D81D29"/>
    <w:rsid w:val="29DF4157"/>
    <w:rsid w:val="29E469A3"/>
    <w:rsid w:val="29E57AF2"/>
    <w:rsid w:val="29F37E60"/>
    <w:rsid w:val="2A05741B"/>
    <w:rsid w:val="2A092F82"/>
    <w:rsid w:val="2A0F7BB7"/>
    <w:rsid w:val="2A2D0622"/>
    <w:rsid w:val="2A2D0FA7"/>
    <w:rsid w:val="2A306760"/>
    <w:rsid w:val="2A3A138D"/>
    <w:rsid w:val="2A437712"/>
    <w:rsid w:val="2A5069D6"/>
    <w:rsid w:val="2A522B7B"/>
    <w:rsid w:val="2A53244F"/>
    <w:rsid w:val="2A5F5F96"/>
    <w:rsid w:val="2A790107"/>
    <w:rsid w:val="2A7A79DB"/>
    <w:rsid w:val="2AAA4765"/>
    <w:rsid w:val="2AB144A8"/>
    <w:rsid w:val="2AC82192"/>
    <w:rsid w:val="2AC82E3D"/>
    <w:rsid w:val="2ACA5F30"/>
    <w:rsid w:val="2ACB419D"/>
    <w:rsid w:val="2ADE7F6A"/>
    <w:rsid w:val="2AE01A72"/>
    <w:rsid w:val="2AEF03C9"/>
    <w:rsid w:val="2AF3355C"/>
    <w:rsid w:val="2AF7102C"/>
    <w:rsid w:val="2AF91248"/>
    <w:rsid w:val="2AFB2FF5"/>
    <w:rsid w:val="2B0F6376"/>
    <w:rsid w:val="2B217798"/>
    <w:rsid w:val="2B36568B"/>
    <w:rsid w:val="2B4E6B1C"/>
    <w:rsid w:val="2B4F0E68"/>
    <w:rsid w:val="2B6C706C"/>
    <w:rsid w:val="2B7408CF"/>
    <w:rsid w:val="2B8202FA"/>
    <w:rsid w:val="2B966A97"/>
    <w:rsid w:val="2B99757C"/>
    <w:rsid w:val="2B9B79FD"/>
    <w:rsid w:val="2BAE2033"/>
    <w:rsid w:val="2BAF6479"/>
    <w:rsid w:val="2BC10627"/>
    <w:rsid w:val="2BC453B2"/>
    <w:rsid w:val="2BD872B9"/>
    <w:rsid w:val="2BDF6DED"/>
    <w:rsid w:val="2BEE1247"/>
    <w:rsid w:val="2C0003B4"/>
    <w:rsid w:val="2C004175"/>
    <w:rsid w:val="2C074E01"/>
    <w:rsid w:val="2C2D55EF"/>
    <w:rsid w:val="2C3F0EDD"/>
    <w:rsid w:val="2C506C46"/>
    <w:rsid w:val="2C697D08"/>
    <w:rsid w:val="2C7A0167"/>
    <w:rsid w:val="2C7B7B25"/>
    <w:rsid w:val="2C820DC9"/>
    <w:rsid w:val="2C824BBE"/>
    <w:rsid w:val="2C861538"/>
    <w:rsid w:val="2C8E4296"/>
    <w:rsid w:val="2CD875A5"/>
    <w:rsid w:val="2CDF446E"/>
    <w:rsid w:val="2CE00D9D"/>
    <w:rsid w:val="2CE82AFA"/>
    <w:rsid w:val="2CFF066C"/>
    <w:rsid w:val="2D1F53D9"/>
    <w:rsid w:val="2D2A1FE5"/>
    <w:rsid w:val="2D320E08"/>
    <w:rsid w:val="2D377DB2"/>
    <w:rsid w:val="2D530CEC"/>
    <w:rsid w:val="2D5E54C7"/>
    <w:rsid w:val="2D704E7D"/>
    <w:rsid w:val="2D7C1CBC"/>
    <w:rsid w:val="2D7C282B"/>
    <w:rsid w:val="2D986AF6"/>
    <w:rsid w:val="2D9B4EF9"/>
    <w:rsid w:val="2DAD1E76"/>
    <w:rsid w:val="2DDB69E3"/>
    <w:rsid w:val="2DE55D87"/>
    <w:rsid w:val="2DEE580C"/>
    <w:rsid w:val="2DFA2ACB"/>
    <w:rsid w:val="2E0115FB"/>
    <w:rsid w:val="2E0917A2"/>
    <w:rsid w:val="2E0D054D"/>
    <w:rsid w:val="2E1020BD"/>
    <w:rsid w:val="2E163EBF"/>
    <w:rsid w:val="2E241E5F"/>
    <w:rsid w:val="2E284A91"/>
    <w:rsid w:val="2E411110"/>
    <w:rsid w:val="2E474078"/>
    <w:rsid w:val="2E4C5B33"/>
    <w:rsid w:val="2E532C07"/>
    <w:rsid w:val="2E5C5D76"/>
    <w:rsid w:val="2E6469D8"/>
    <w:rsid w:val="2E6A3C4C"/>
    <w:rsid w:val="2E726EDD"/>
    <w:rsid w:val="2E782484"/>
    <w:rsid w:val="2E8B0409"/>
    <w:rsid w:val="2E8B21B7"/>
    <w:rsid w:val="2E9C43C4"/>
    <w:rsid w:val="2EA72D69"/>
    <w:rsid w:val="2EA8720D"/>
    <w:rsid w:val="2EAD0865"/>
    <w:rsid w:val="2EAD2460"/>
    <w:rsid w:val="2EBA6F40"/>
    <w:rsid w:val="2EBF6305"/>
    <w:rsid w:val="2EC31D67"/>
    <w:rsid w:val="2ED7364E"/>
    <w:rsid w:val="2ED95618"/>
    <w:rsid w:val="2EDA6C9B"/>
    <w:rsid w:val="2EE10029"/>
    <w:rsid w:val="2EF02962"/>
    <w:rsid w:val="2F21048D"/>
    <w:rsid w:val="2F252D67"/>
    <w:rsid w:val="2F260132"/>
    <w:rsid w:val="2F332B57"/>
    <w:rsid w:val="2F3A3BDD"/>
    <w:rsid w:val="2F4A3E20"/>
    <w:rsid w:val="2F7215C9"/>
    <w:rsid w:val="2F7A0386"/>
    <w:rsid w:val="2F7B222C"/>
    <w:rsid w:val="2F866E22"/>
    <w:rsid w:val="2F8D7A75"/>
    <w:rsid w:val="2F8F3F29"/>
    <w:rsid w:val="2F911A4F"/>
    <w:rsid w:val="2F947791"/>
    <w:rsid w:val="2F9E23BE"/>
    <w:rsid w:val="2FAB2827"/>
    <w:rsid w:val="2FD656B4"/>
    <w:rsid w:val="2FEF26F7"/>
    <w:rsid w:val="2FFF10AF"/>
    <w:rsid w:val="30224D9D"/>
    <w:rsid w:val="30744ECD"/>
    <w:rsid w:val="307C26FF"/>
    <w:rsid w:val="309E76FA"/>
    <w:rsid w:val="30B50DCE"/>
    <w:rsid w:val="30D51E0F"/>
    <w:rsid w:val="30E37B77"/>
    <w:rsid w:val="3105668A"/>
    <w:rsid w:val="311D7312"/>
    <w:rsid w:val="31244B45"/>
    <w:rsid w:val="31342FDA"/>
    <w:rsid w:val="3135465C"/>
    <w:rsid w:val="314135A0"/>
    <w:rsid w:val="31456F95"/>
    <w:rsid w:val="3150593A"/>
    <w:rsid w:val="31530119"/>
    <w:rsid w:val="31552648"/>
    <w:rsid w:val="31610B3D"/>
    <w:rsid w:val="31692558"/>
    <w:rsid w:val="317974E2"/>
    <w:rsid w:val="317C2833"/>
    <w:rsid w:val="31813D45"/>
    <w:rsid w:val="31880C30"/>
    <w:rsid w:val="319E0453"/>
    <w:rsid w:val="319E48F7"/>
    <w:rsid w:val="31B12D13"/>
    <w:rsid w:val="31B46846"/>
    <w:rsid w:val="31C530DD"/>
    <w:rsid w:val="31EA3775"/>
    <w:rsid w:val="31ED4F37"/>
    <w:rsid w:val="31F6028F"/>
    <w:rsid w:val="320E20A4"/>
    <w:rsid w:val="322223C1"/>
    <w:rsid w:val="32313075"/>
    <w:rsid w:val="323B2146"/>
    <w:rsid w:val="324C4353"/>
    <w:rsid w:val="32753179"/>
    <w:rsid w:val="327B2543"/>
    <w:rsid w:val="32A82C73"/>
    <w:rsid w:val="32B36180"/>
    <w:rsid w:val="32C01F91"/>
    <w:rsid w:val="32C71C2C"/>
    <w:rsid w:val="32F522F5"/>
    <w:rsid w:val="331A4035"/>
    <w:rsid w:val="331A4D28"/>
    <w:rsid w:val="33205B62"/>
    <w:rsid w:val="334A2BC8"/>
    <w:rsid w:val="334B460B"/>
    <w:rsid w:val="338A5133"/>
    <w:rsid w:val="338B2C59"/>
    <w:rsid w:val="33B57CD6"/>
    <w:rsid w:val="33B81107"/>
    <w:rsid w:val="33C06DA7"/>
    <w:rsid w:val="33FD3B57"/>
    <w:rsid w:val="34190E8B"/>
    <w:rsid w:val="34192013"/>
    <w:rsid w:val="341E587B"/>
    <w:rsid w:val="342C7F98"/>
    <w:rsid w:val="3438146C"/>
    <w:rsid w:val="343B01DB"/>
    <w:rsid w:val="344B2CD0"/>
    <w:rsid w:val="344F0264"/>
    <w:rsid w:val="345D7F43"/>
    <w:rsid w:val="347B0F20"/>
    <w:rsid w:val="34823EFC"/>
    <w:rsid w:val="34A43FD3"/>
    <w:rsid w:val="34A52050"/>
    <w:rsid w:val="34AB3868"/>
    <w:rsid w:val="34B41D3C"/>
    <w:rsid w:val="34D04DC8"/>
    <w:rsid w:val="34D4418C"/>
    <w:rsid w:val="34D66156"/>
    <w:rsid w:val="34D67F04"/>
    <w:rsid w:val="34DF325D"/>
    <w:rsid w:val="34EE524E"/>
    <w:rsid w:val="34F156EF"/>
    <w:rsid w:val="34F36D08"/>
    <w:rsid w:val="34F767F8"/>
    <w:rsid w:val="34FB5BBD"/>
    <w:rsid w:val="34FE48C2"/>
    <w:rsid w:val="35066A3B"/>
    <w:rsid w:val="350F182C"/>
    <w:rsid w:val="35132F06"/>
    <w:rsid w:val="35162B56"/>
    <w:rsid w:val="352073D1"/>
    <w:rsid w:val="352F668F"/>
    <w:rsid w:val="35401173"/>
    <w:rsid w:val="35464806"/>
    <w:rsid w:val="3547264D"/>
    <w:rsid w:val="355F7EFA"/>
    <w:rsid w:val="35706E59"/>
    <w:rsid w:val="35770255"/>
    <w:rsid w:val="359105AD"/>
    <w:rsid w:val="35994399"/>
    <w:rsid w:val="359D0A22"/>
    <w:rsid w:val="359D454B"/>
    <w:rsid w:val="35AA0097"/>
    <w:rsid w:val="35BF4E3C"/>
    <w:rsid w:val="35CB0D3B"/>
    <w:rsid w:val="35CB37E1"/>
    <w:rsid w:val="35CB7707"/>
    <w:rsid w:val="35E6061B"/>
    <w:rsid w:val="35EB3E83"/>
    <w:rsid w:val="35ED7BFB"/>
    <w:rsid w:val="35F92550"/>
    <w:rsid w:val="35FE5964"/>
    <w:rsid w:val="36410A09"/>
    <w:rsid w:val="365437D6"/>
    <w:rsid w:val="36723C5D"/>
    <w:rsid w:val="368C3BE9"/>
    <w:rsid w:val="368E4F3A"/>
    <w:rsid w:val="36B61DEE"/>
    <w:rsid w:val="36BE50F4"/>
    <w:rsid w:val="36DC7D5C"/>
    <w:rsid w:val="36E36908"/>
    <w:rsid w:val="36E87F93"/>
    <w:rsid w:val="36EC1C61"/>
    <w:rsid w:val="371F7000"/>
    <w:rsid w:val="37214E5B"/>
    <w:rsid w:val="3727713D"/>
    <w:rsid w:val="374B4BD9"/>
    <w:rsid w:val="37533A8E"/>
    <w:rsid w:val="37764108"/>
    <w:rsid w:val="3790083E"/>
    <w:rsid w:val="37AE6F16"/>
    <w:rsid w:val="37C30C14"/>
    <w:rsid w:val="37C8447C"/>
    <w:rsid w:val="37D2266D"/>
    <w:rsid w:val="37E12C53"/>
    <w:rsid w:val="37E44DFE"/>
    <w:rsid w:val="380D6333"/>
    <w:rsid w:val="38217317"/>
    <w:rsid w:val="3822608D"/>
    <w:rsid w:val="38240960"/>
    <w:rsid w:val="382B0567"/>
    <w:rsid w:val="383C5AC5"/>
    <w:rsid w:val="384134E4"/>
    <w:rsid w:val="3842422E"/>
    <w:rsid w:val="38491E00"/>
    <w:rsid w:val="385555E4"/>
    <w:rsid w:val="3857135C"/>
    <w:rsid w:val="38855EC9"/>
    <w:rsid w:val="38975BFC"/>
    <w:rsid w:val="38A00F55"/>
    <w:rsid w:val="38AF73EA"/>
    <w:rsid w:val="38D17360"/>
    <w:rsid w:val="38EE1296"/>
    <w:rsid w:val="390463D8"/>
    <w:rsid w:val="39194863"/>
    <w:rsid w:val="391B682D"/>
    <w:rsid w:val="391D2F90"/>
    <w:rsid w:val="392259B7"/>
    <w:rsid w:val="39225B4F"/>
    <w:rsid w:val="39286B29"/>
    <w:rsid w:val="394A6EEE"/>
    <w:rsid w:val="39504729"/>
    <w:rsid w:val="395B30CE"/>
    <w:rsid w:val="395C704B"/>
    <w:rsid w:val="39637B63"/>
    <w:rsid w:val="39A57F58"/>
    <w:rsid w:val="39A607ED"/>
    <w:rsid w:val="39B90250"/>
    <w:rsid w:val="39C72511"/>
    <w:rsid w:val="39E55939"/>
    <w:rsid w:val="39F23A32"/>
    <w:rsid w:val="39F33306"/>
    <w:rsid w:val="3A35391F"/>
    <w:rsid w:val="3A522FEE"/>
    <w:rsid w:val="3A5C534F"/>
    <w:rsid w:val="3A615C95"/>
    <w:rsid w:val="3A647D60"/>
    <w:rsid w:val="3A790F03"/>
    <w:rsid w:val="3A7D77A0"/>
    <w:rsid w:val="3AA44824"/>
    <w:rsid w:val="3ACA4067"/>
    <w:rsid w:val="3AD40E69"/>
    <w:rsid w:val="3AD9074E"/>
    <w:rsid w:val="3AED2C07"/>
    <w:rsid w:val="3AF86CAD"/>
    <w:rsid w:val="3AF86E26"/>
    <w:rsid w:val="3AFF55E9"/>
    <w:rsid w:val="3B051543"/>
    <w:rsid w:val="3B077069"/>
    <w:rsid w:val="3B13471A"/>
    <w:rsid w:val="3B4756B8"/>
    <w:rsid w:val="3B562DE9"/>
    <w:rsid w:val="3B691AD2"/>
    <w:rsid w:val="3B6E0E96"/>
    <w:rsid w:val="3B742225"/>
    <w:rsid w:val="3B7566C9"/>
    <w:rsid w:val="3B936B4F"/>
    <w:rsid w:val="3BAB20EB"/>
    <w:rsid w:val="3BAC7C11"/>
    <w:rsid w:val="3BC51BCB"/>
    <w:rsid w:val="3BD92BF2"/>
    <w:rsid w:val="3BE13D5E"/>
    <w:rsid w:val="3BE15B0C"/>
    <w:rsid w:val="3BF23001"/>
    <w:rsid w:val="3C047A4D"/>
    <w:rsid w:val="3C0B7252"/>
    <w:rsid w:val="3C152D7D"/>
    <w:rsid w:val="3C27127F"/>
    <w:rsid w:val="3C406CD7"/>
    <w:rsid w:val="3C456B18"/>
    <w:rsid w:val="3C5E0F0B"/>
    <w:rsid w:val="3C6B187A"/>
    <w:rsid w:val="3C7050E2"/>
    <w:rsid w:val="3C8477C3"/>
    <w:rsid w:val="3C9568F7"/>
    <w:rsid w:val="3C9E70F2"/>
    <w:rsid w:val="3C9F78EE"/>
    <w:rsid w:val="3CA56B3A"/>
    <w:rsid w:val="3CA628B2"/>
    <w:rsid w:val="3CAF79B9"/>
    <w:rsid w:val="3CB50F6A"/>
    <w:rsid w:val="3CB7061B"/>
    <w:rsid w:val="3CB70C6F"/>
    <w:rsid w:val="3CB72D11"/>
    <w:rsid w:val="3CC044ED"/>
    <w:rsid w:val="3CCE3AA6"/>
    <w:rsid w:val="3CCE7695"/>
    <w:rsid w:val="3CD026A6"/>
    <w:rsid w:val="3CE82ECA"/>
    <w:rsid w:val="3D0137A3"/>
    <w:rsid w:val="3D097713"/>
    <w:rsid w:val="3D16387A"/>
    <w:rsid w:val="3D4C5F8E"/>
    <w:rsid w:val="3D6B718B"/>
    <w:rsid w:val="3D8B21D4"/>
    <w:rsid w:val="3D972689"/>
    <w:rsid w:val="3D9B618F"/>
    <w:rsid w:val="3DA23079"/>
    <w:rsid w:val="3DB00EAB"/>
    <w:rsid w:val="3DB74DA0"/>
    <w:rsid w:val="3DE47B36"/>
    <w:rsid w:val="3DF71617"/>
    <w:rsid w:val="3DFE2653"/>
    <w:rsid w:val="3DFF7882"/>
    <w:rsid w:val="3E133D5C"/>
    <w:rsid w:val="3E2257E0"/>
    <w:rsid w:val="3E8B0BF9"/>
    <w:rsid w:val="3EA42E21"/>
    <w:rsid w:val="3EA80B63"/>
    <w:rsid w:val="3EB412B6"/>
    <w:rsid w:val="3EB968CD"/>
    <w:rsid w:val="3EBD6AB4"/>
    <w:rsid w:val="3ECC2AA4"/>
    <w:rsid w:val="3ED621A5"/>
    <w:rsid w:val="3EDC080D"/>
    <w:rsid w:val="3EFC47C5"/>
    <w:rsid w:val="3F1C6E5B"/>
    <w:rsid w:val="3F26724D"/>
    <w:rsid w:val="3F3E6DD2"/>
    <w:rsid w:val="3F4E170B"/>
    <w:rsid w:val="3F542A99"/>
    <w:rsid w:val="3F6251B6"/>
    <w:rsid w:val="3F636838"/>
    <w:rsid w:val="3F7166D2"/>
    <w:rsid w:val="3F9107A9"/>
    <w:rsid w:val="3FA33520"/>
    <w:rsid w:val="3FA56AB2"/>
    <w:rsid w:val="3FA7706D"/>
    <w:rsid w:val="3FD634AE"/>
    <w:rsid w:val="3FE0432D"/>
    <w:rsid w:val="3FE13920"/>
    <w:rsid w:val="3FEB5F26"/>
    <w:rsid w:val="3FF50794"/>
    <w:rsid w:val="3FF83425"/>
    <w:rsid w:val="400C4101"/>
    <w:rsid w:val="401069C0"/>
    <w:rsid w:val="40152228"/>
    <w:rsid w:val="402978A4"/>
    <w:rsid w:val="40483FB3"/>
    <w:rsid w:val="404C551E"/>
    <w:rsid w:val="404C7BE4"/>
    <w:rsid w:val="40517ED9"/>
    <w:rsid w:val="40520D87"/>
    <w:rsid w:val="40682141"/>
    <w:rsid w:val="408B6047"/>
    <w:rsid w:val="408D045B"/>
    <w:rsid w:val="40956EC5"/>
    <w:rsid w:val="4098303B"/>
    <w:rsid w:val="40B407A9"/>
    <w:rsid w:val="40CD2B03"/>
    <w:rsid w:val="40D16B7C"/>
    <w:rsid w:val="40D47B5C"/>
    <w:rsid w:val="40D94CFF"/>
    <w:rsid w:val="40DA6FCE"/>
    <w:rsid w:val="40E56C86"/>
    <w:rsid w:val="40FB7670"/>
    <w:rsid w:val="41061E22"/>
    <w:rsid w:val="412A5860"/>
    <w:rsid w:val="413B2A3E"/>
    <w:rsid w:val="41466412"/>
    <w:rsid w:val="416A2100"/>
    <w:rsid w:val="416C231C"/>
    <w:rsid w:val="41A01FC6"/>
    <w:rsid w:val="41B40C14"/>
    <w:rsid w:val="41B8730F"/>
    <w:rsid w:val="41D1385D"/>
    <w:rsid w:val="41D34149"/>
    <w:rsid w:val="41D63C39"/>
    <w:rsid w:val="41E64296"/>
    <w:rsid w:val="41EA141C"/>
    <w:rsid w:val="41F320F5"/>
    <w:rsid w:val="42010CB6"/>
    <w:rsid w:val="42121073"/>
    <w:rsid w:val="42165DE4"/>
    <w:rsid w:val="421F113C"/>
    <w:rsid w:val="422E1E71"/>
    <w:rsid w:val="424F0B41"/>
    <w:rsid w:val="425E0F73"/>
    <w:rsid w:val="42677A74"/>
    <w:rsid w:val="429F5DD9"/>
    <w:rsid w:val="42B5384F"/>
    <w:rsid w:val="42CC1372"/>
    <w:rsid w:val="42D00689"/>
    <w:rsid w:val="42D57A4D"/>
    <w:rsid w:val="42DC0DDB"/>
    <w:rsid w:val="42DE0FF8"/>
    <w:rsid w:val="42E1762B"/>
    <w:rsid w:val="42E64C37"/>
    <w:rsid w:val="42E80B4B"/>
    <w:rsid w:val="42F05178"/>
    <w:rsid w:val="432B3B11"/>
    <w:rsid w:val="43326C4D"/>
    <w:rsid w:val="43386769"/>
    <w:rsid w:val="43426415"/>
    <w:rsid w:val="435C75A2"/>
    <w:rsid w:val="435D4141"/>
    <w:rsid w:val="436C7BE1"/>
    <w:rsid w:val="437D2669"/>
    <w:rsid w:val="43994F1E"/>
    <w:rsid w:val="43A318F9"/>
    <w:rsid w:val="43AA39A4"/>
    <w:rsid w:val="43B753A5"/>
    <w:rsid w:val="43BD0C0D"/>
    <w:rsid w:val="43BF2BD7"/>
    <w:rsid w:val="43C20EE5"/>
    <w:rsid w:val="43CD6976"/>
    <w:rsid w:val="43D05FE6"/>
    <w:rsid w:val="43F45F04"/>
    <w:rsid w:val="43F860E9"/>
    <w:rsid w:val="44054362"/>
    <w:rsid w:val="4410289C"/>
    <w:rsid w:val="441647C1"/>
    <w:rsid w:val="444C1F91"/>
    <w:rsid w:val="44552044"/>
    <w:rsid w:val="445E6375"/>
    <w:rsid w:val="44646E44"/>
    <w:rsid w:val="446A3D38"/>
    <w:rsid w:val="44890AEF"/>
    <w:rsid w:val="448A0F71"/>
    <w:rsid w:val="448C6831"/>
    <w:rsid w:val="44B813D4"/>
    <w:rsid w:val="44FB266C"/>
    <w:rsid w:val="44FB63CB"/>
    <w:rsid w:val="45126D36"/>
    <w:rsid w:val="45203C76"/>
    <w:rsid w:val="45577FF1"/>
    <w:rsid w:val="456F4189"/>
    <w:rsid w:val="457E617A"/>
    <w:rsid w:val="459F3EC2"/>
    <w:rsid w:val="45A70E32"/>
    <w:rsid w:val="45B93656"/>
    <w:rsid w:val="45F34DBA"/>
    <w:rsid w:val="45F91E69"/>
    <w:rsid w:val="460D5750"/>
    <w:rsid w:val="462D3495"/>
    <w:rsid w:val="46551714"/>
    <w:rsid w:val="46755D67"/>
    <w:rsid w:val="46804174"/>
    <w:rsid w:val="46A77658"/>
    <w:rsid w:val="46AB11F1"/>
    <w:rsid w:val="46B300A5"/>
    <w:rsid w:val="46E43999"/>
    <w:rsid w:val="46FF32EA"/>
    <w:rsid w:val="47142657"/>
    <w:rsid w:val="471479DE"/>
    <w:rsid w:val="47261FA6"/>
    <w:rsid w:val="47306011"/>
    <w:rsid w:val="47370CD6"/>
    <w:rsid w:val="473A2575"/>
    <w:rsid w:val="473C0B94"/>
    <w:rsid w:val="473E778A"/>
    <w:rsid w:val="47464CF6"/>
    <w:rsid w:val="475C29A6"/>
    <w:rsid w:val="47633879"/>
    <w:rsid w:val="47685334"/>
    <w:rsid w:val="478140F1"/>
    <w:rsid w:val="47B374D9"/>
    <w:rsid w:val="47C562E2"/>
    <w:rsid w:val="47D75A0F"/>
    <w:rsid w:val="47DB78B4"/>
    <w:rsid w:val="47EB386F"/>
    <w:rsid w:val="47EC1AC1"/>
    <w:rsid w:val="48084421"/>
    <w:rsid w:val="480B0EF0"/>
    <w:rsid w:val="480F62EF"/>
    <w:rsid w:val="4820176A"/>
    <w:rsid w:val="48256D81"/>
    <w:rsid w:val="48414BE1"/>
    <w:rsid w:val="48671147"/>
    <w:rsid w:val="486755EB"/>
    <w:rsid w:val="487D096B"/>
    <w:rsid w:val="48803CAD"/>
    <w:rsid w:val="489A46E6"/>
    <w:rsid w:val="489D2DE5"/>
    <w:rsid w:val="48A7462B"/>
    <w:rsid w:val="48B14AB8"/>
    <w:rsid w:val="48D569F9"/>
    <w:rsid w:val="48DF3067"/>
    <w:rsid w:val="48EB621C"/>
    <w:rsid w:val="48FA1FBB"/>
    <w:rsid w:val="4908596C"/>
    <w:rsid w:val="491D3EFC"/>
    <w:rsid w:val="492139EC"/>
    <w:rsid w:val="492D1203"/>
    <w:rsid w:val="49396F88"/>
    <w:rsid w:val="494504AC"/>
    <w:rsid w:val="494D658F"/>
    <w:rsid w:val="496A5A08"/>
    <w:rsid w:val="49733435"/>
    <w:rsid w:val="4989505E"/>
    <w:rsid w:val="49940662"/>
    <w:rsid w:val="49973CAE"/>
    <w:rsid w:val="49A81A17"/>
    <w:rsid w:val="49AF0D28"/>
    <w:rsid w:val="49B4660E"/>
    <w:rsid w:val="49BE123B"/>
    <w:rsid w:val="49CF63DD"/>
    <w:rsid w:val="49E07403"/>
    <w:rsid w:val="49E86BFF"/>
    <w:rsid w:val="4A207C5E"/>
    <w:rsid w:val="4A3063FE"/>
    <w:rsid w:val="4A326C7A"/>
    <w:rsid w:val="4A3E4647"/>
    <w:rsid w:val="4A563B69"/>
    <w:rsid w:val="4A58343D"/>
    <w:rsid w:val="4A6645D1"/>
    <w:rsid w:val="4A791606"/>
    <w:rsid w:val="4A800BE6"/>
    <w:rsid w:val="4A814F40"/>
    <w:rsid w:val="4A897A9B"/>
    <w:rsid w:val="4A9D3106"/>
    <w:rsid w:val="4AC00FE3"/>
    <w:rsid w:val="4AD60806"/>
    <w:rsid w:val="4AF126BD"/>
    <w:rsid w:val="4B244BD6"/>
    <w:rsid w:val="4B263EB5"/>
    <w:rsid w:val="4B300453"/>
    <w:rsid w:val="4B32347C"/>
    <w:rsid w:val="4B33506B"/>
    <w:rsid w:val="4B475260"/>
    <w:rsid w:val="4B50680B"/>
    <w:rsid w:val="4B6E4EE3"/>
    <w:rsid w:val="4B7E5126"/>
    <w:rsid w:val="4B906C07"/>
    <w:rsid w:val="4B9867AE"/>
    <w:rsid w:val="4BA44460"/>
    <w:rsid w:val="4BBF68A5"/>
    <w:rsid w:val="4BDC009E"/>
    <w:rsid w:val="4BEA59AA"/>
    <w:rsid w:val="4BF21670"/>
    <w:rsid w:val="4C011FAC"/>
    <w:rsid w:val="4C0373D9"/>
    <w:rsid w:val="4C177328"/>
    <w:rsid w:val="4C34363B"/>
    <w:rsid w:val="4C59524B"/>
    <w:rsid w:val="4C6C1422"/>
    <w:rsid w:val="4CA308FE"/>
    <w:rsid w:val="4CC4300C"/>
    <w:rsid w:val="4CD7788D"/>
    <w:rsid w:val="4CF431C6"/>
    <w:rsid w:val="4CFD02CC"/>
    <w:rsid w:val="4D0D2633"/>
    <w:rsid w:val="4D110974"/>
    <w:rsid w:val="4D2C1565"/>
    <w:rsid w:val="4D2C295F"/>
    <w:rsid w:val="4D371A30"/>
    <w:rsid w:val="4D591D39"/>
    <w:rsid w:val="4D6420F9"/>
    <w:rsid w:val="4D66012C"/>
    <w:rsid w:val="4D720CBA"/>
    <w:rsid w:val="4D793BC7"/>
    <w:rsid w:val="4D9329DF"/>
    <w:rsid w:val="4D93478D"/>
    <w:rsid w:val="4DA4265A"/>
    <w:rsid w:val="4DAA0A73"/>
    <w:rsid w:val="4DB03590"/>
    <w:rsid w:val="4DC32107"/>
    <w:rsid w:val="4DD04EF8"/>
    <w:rsid w:val="4DD252B5"/>
    <w:rsid w:val="4DD3102D"/>
    <w:rsid w:val="4DD7148E"/>
    <w:rsid w:val="4DDA060D"/>
    <w:rsid w:val="4DE374C2"/>
    <w:rsid w:val="4DF55C21"/>
    <w:rsid w:val="4DFE42FC"/>
    <w:rsid w:val="4E16431A"/>
    <w:rsid w:val="4E19201F"/>
    <w:rsid w:val="4E235B10"/>
    <w:rsid w:val="4E465CA3"/>
    <w:rsid w:val="4E7404DA"/>
    <w:rsid w:val="4E7445BE"/>
    <w:rsid w:val="4E7E543D"/>
    <w:rsid w:val="4E8D5680"/>
    <w:rsid w:val="4E970B43"/>
    <w:rsid w:val="4EAC3D58"/>
    <w:rsid w:val="4EB1268C"/>
    <w:rsid w:val="4EB262FE"/>
    <w:rsid w:val="4EC14021"/>
    <w:rsid w:val="4EC72940"/>
    <w:rsid w:val="4ECB1E9A"/>
    <w:rsid w:val="4EF360C4"/>
    <w:rsid w:val="4EFB16AA"/>
    <w:rsid w:val="4F0C47F7"/>
    <w:rsid w:val="4F147B4F"/>
    <w:rsid w:val="4F1B2C8C"/>
    <w:rsid w:val="4F2663FA"/>
    <w:rsid w:val="4F3501F1"/>
    <w:rsid w:val="4F351F9F"/>
    <w:rsid w:val="4F4E3061"/>
    <w:rsid w:val="4F5D5052"/>
    <w:rsid w:val="4F82305E"/>
    <w:rsid w:val="4FA03191"/>
    <w:rsid w:val="4FCF7963"/>
    <w:rsid w:val="4FE90FDC"/>
    <w:rsid w:val="4FF3582C"/>
    <w:rsid w:val="4FF77255"/>
    <w:rsid w:val="4FF956BD"/>
    <w:rsid w:val="50044931"/>
    <w:rsid w:val="500A342C"/>
    <w:rsid w:val="500B0F52"/>
    <w:rsid w:val="50164BD1"/>
    <w:rsid w:val="50243317"/>
    <w:rsid w:val="504B134F"/>
    <w:rsid w:val="505E1082"/>
    <w:rsid w:val="50744D49"/>
    <w:rsid w:val="508C2093"/>
    <w:rsid w:val="50A726EA"/>
    <w:rsid w:val="50AC2B7C"/>
    <w:rsid w:val="50B03371"/>
    <w:rsid w:val="50B11AF9"/>
    <w:rsid w:val="50B213CE"/>
    <w:rsid w:val="50B2770E"/>
    <w:rsid w:val="50B72935"/>
    <w:rsid w:val="50CD430D"/>
    <w:rsid w:val="50CF3D2E"/>
    <w:rsid w:val="50E6560B"/>
    <w:rsid w:val="50E73BCC"/>
    <w:rsid w:val="50F32D4A"/>
    <w:rsid w:val="510E5416"/>
    <w:rsid w:val="512A36C6"/>
    <w:rsid w:val="51385D77"/>
    <w:rsid w:val="5139389D"/>
    <w:rsid w:val="51422C0F"/>
    <w:rsid w:val="51541240"/>
    <w:rsid w:val="515D581B"/>
    <w:rsid w:val="51655E70"/>
    <w:rsid w:val="51712DF2"/>
    <w:rsid w:val="519311FF"/>
    <w:rsid w:val="51AC5C98"/>
    <w:rsid w:val="51BF0246"/>
    <w:rsid w:val="51C21AE4"/>
    <w:rsid w:val="51CE2237"/>
    <w:rsid w:val="51D05FAF"/>
    <w:rsid w:val="51D85826"/>
    <w:rsid w:val="51DB07A8"/>
    <w:rsid w:val="51F872B4"/>
    <w:rsid w:val="520526ED"/>
    <w:rsid w:val="52140592"/>
    <w:rsid w:val="52171E30"/>
    <w:rsid w:val="52173BDE"/>
    <w:rsid w:val="52195BA8"/>
    <w:rsid w:val="522E2CD6"/>
    <w:rsid w:val="52693943"/>
    <w:rsid w:val="526A178D"/>
    <w:rsid w:val="527C1C93"/>
    <w:rsid w:val="52880638"/>
    <w:rsid w:val="52974D1F"/>
    <w:rsid w:val="52BD6CE2"/>
    <w:rsid w:val="52D23FA9"/>
    <w:rsid w:val="52D422E8"/>
    <w:rsid w:val="52D4683A"/>
    <w:rsid w:val="52DB4AD9"/>
    <w:rsid w:val="52E47E63"/>
    <w:rsid w:val="52E53142"/>
    <w:rsid w:val="52E91C0E"/>
    <w:rsid w:val="52F1442F"/>
    <w:rsid w:val="53034162"/>
    <w:rsid w:val="53286DD0"/>
    <w:rsid w:val="533D3012"/>
    <w:rsid w:val="534E1882"/>
    <w:rsid w:val="534F73A8"/>
    <w:rsid w:val="535279B1"/>
    <w:rsid w:val="535710FB"/>
    <w:rsid w:val="53574D64"/>
    <w:rsid w:val="53576F42"/>
    <w:rsid w:val="53990623"/>
    <w:rsid w:val="539B083F"/>
    <w:rsid w:val="53A72D40"/>
    <w:rsid w:val="53B92A0F"/>
    <w:rsid w:val="53BD3376"/>
    <w:rsid w:val="53BE6650"/>
    <w:rsid w:val="53CA7055"/>
    <w:rsid w:val="53D77AC9"/>
    <w:rsid w:val="53E73A84"/>
    <w:rsid w:val="53E92AEB"/>
    <w:rsid w:val="53EE4E13"/>
    <w:rsid w:val="53F252D8"/>
    <w:rsid w:val="53F65A75"/>
    <w:rsid w:val="540E0979"/>
    <w:rsid w:val="542F61B0"/>
    <w:rsid w:val="54492049"/>
    <w:rsid w:val="547A66A6"/>
    <w:rsid w:val="547F3CBD"/>
    <w:rsid w:val="5498772D"/>
    <w:rsid w:val="549E2395"/>
    <w:rsid w:val="54A31759"/>
    <w:rsid w:val="54E27AAE"/>
    <w:rsid w:val="54FE01D3"/>
    <w:rsid w:val="55086FD1"/>
    <w:rsid w:val="550D12C8"/>
    <w:rsid w:val="55191A1B"/>
    <w:rsid w:val="551C7551"/>
    <w:rsid w:val="55287EB0"/>
    <w:rsid w:val="552F123F"/>
    <w:rsid w:val="55384597"/>
    <w:rsid w:val="55556369"/>
    <w:rsid w:val="55592760"/>
    <w:rsid w:val="556B4035"/>
    <w:rsid w:val="557D4EA2"/>
    <w:rsid w:val="5591297D"/>
    <w:rsid w:val="55915A56"/>
    <w:rsid w:val="55B25965"/>
    <w:rsid w:val="55CE0A58"/>
    <w:rsid w:val="55E44FF6"/>
    <w:rsid w:val="55E738C7"/>
    <w:rsid w:val="55E77D6B"/>
    <w:rsid w:val="55EA33B8"/>
    <w:rsid w:val="55F51F81"/>
    <w:rsid w:val="55FD758F"/>
    <w:rsid w:val="56270168"/>
    <w:rsid w:val="563F54B2"/>
    <w:rsid w:val="564B4B24"/>
    <w:rsid w:val="5652138C"/>
    <w:rsid w:val="56861332"/>
    <w:rsid w:val="569A6B8C"/>
    <w:rsid w:val="569C2904"/>
    <w:rsid w:val="56A62CCE"/>
    <w:rsid w:val="56A95021"/>
    <w:rsid w:val="56BB72E5"/>
    <w:rsid w:val="56D71B8E"/>
    <w:rsid w:val="56F444EE"/>
    <w:rsid w:val="56F64079"/>
    <w:rsid w:val="5700091B"/>
    <w:rsid w:val="570606C5"/>
    <w:rsid w:val="570D6B46"/>
    <w:rsid w:val="571526B6"/>
    <w:rsid w:val="57193125"/>
    <w:rsid w:val="572001AD"/>
    <w:rsid w:val="572E02C8"/>
    <w:rsid w:val="57300A00"/>
    <w:rsid w:val="57325016"/>
    <w:rsid w:val="57415259"/>
    <w:rsid w:val="574629C1"/>
    <w:rsid w:val="576553EC"/>
    <w:rsid w:val="576D0791"/>
    <w:rsid w:val="576F0018"/>
    <w:rsid w:val="577B4C0F"/>
    <w:rsid w:val="57861511"/>
    <w:rsid w:val="5787794D"/>
    <w:rsid w:val="57A23F4A"/>
    <w:rsid w:val="57BB55AA"/>
    <w:rsid w:val="57D06187"/>
    <w:rsid w:val="57D93DBC"/>
    <w:rsid w:val="57EB5166"/>
    <w:rsid w:val="58095D77"/>
    <w:rsid w:val="580E15DF"/>
    <w:rsid w:val="58185EC7"/>
    <w:rsid w:val="581A3C51"/>
    <w:rsid w:val="583F5C3D"/>
    <w:rsid w:val="58445001"/>
    <w:rsid w:val="584B2405"/>
    <w:rsid w:val="585A4825"/>
    <w:rsid w:val="585D0B5C"/>
    <w:rsid w:val="58643944"/>
    <w:rsid w:val="58665B22"/>
    <w:rsid w:val="586B4C84"/>
    <w:rsid w:val="587A7567"/>
    <w:rsid w:val="587B734A"/>
    <w:rsid w:val="58814E76"/>
    <w:rsid w:val="588702A2"/>
    <w:rsid w:val="589046EA"/>
    <w:rsid w:val="58A95170"/>
    <w:rsid w:val="58BB2548"/>
    <w:rsid w:val="58CF5213"/>
    <w:rsid w:val="58D222DF"/>
    <w:rsid w:val="58E16CF4"/>
    <w:rsid w:val="58E67600"/>
    <w:rsid w:val="58F033DB"/>
    <w:rsid w:val="590118E5"/>
    <w:rsid w:val="59107363"/>
    <w:rsid w:val="592310BA"/>
    <w:rsid w:val="592A069B"/>
    <w:rsid w:val="5930726C"/>
    <w:rsid w:val="59307677"/>
    <w:rsid w:val="593F3A1A"/>
    <w:rsid w:val="5943350B"/>
    <w:rsid w:val="59490CD9"/>
    <w:rsid w:val="5957281D"/>
    <w:rsid w:val="595911B5"/>
    <w:rsid w:val="59594ADC"/>
    <w:rsid w:val="596A0A97"/>
    <w:rsid w:val="59822285"/>
    <w:rsid w:val="59853B23"/>
    <w:rsid w:val="5990638D"/>
    <w:rsid w:val="599B5D8D"/>
    <w:rsid w:val="59C07EB2"/>
    <w:rsid w:val="59C34329"/>
    <w:rsid w:val="5A0A04CC"/>
    <w:rsid w:val="5A1B4488"/>
    <w:rsid w:val="5A1F3546"/>
    <w:rsid w:val="5A1F38A5"/>
    <w:rsid w:val="5A3840F9"/>
    <w:rsid w:val="5A405BFD"/>
    <w:rsid w:val="5A47610A"/>
    <w:rsid w:val="5A511C57"/>
    <w:rsid w:val="5A64198B"/>
    <w:rsid w:val="5A671A6F"/>
    <w:rsid w:val="5A6C361C"/>
    <w:rsid w:val="5A7302EB"/>
    <w:rsid w:val="5A736072"/>
    <w:rsid w:val="5A753B98"/>
    <w:rsid w:val="5A875679"/>
    <w:rsid w:val="5A8F01C0"/>
    <w:rsid w:val="5AC02C79"/>
    <w:rsid w:val="5AFD5E54"/>
    <w:rsid w:val="5AFE1DDF"/>
    <w:rsid w:val="5AFE3E53"/>
    <w:rsid w:val="5B0926AB"/>
    <w:rsid w:val="5B0E7B48"/>
    <w:rsid w:val="5B1E5FDD"/>
    <w:rsid w:val="5B231846"/>
    <w:rsid w:val="5B2C0F60"/>
    <w:rsid w:val="5B2D7FCE"/>
    <w:rsid w:val="5B33135D"/>
    <w:rsid w:val="5B476285"/>
    <w:rsid w:val="5B527A35"/>
    <w:rsid w:val="5B6C5FE4"/>
    <w:rsid w:val="5B722965"/>
    <w:rsid w:val="5B75344C"/>
    <w:rsid w:val="5B8A5421"/>
    <w:rsid w:val="5B8F07F8"/>
    <w:rsid w:val="5BAD2ED0"/>
    <w:rsid w:val="5BAF69F1"/>
    <w:rsid w:val="5BB24978"/>
    <w:rsid w:val="5BCF72D8"/>
    <w:rsid w:val="5BDB2B4D"/>
    <w:rsid w:val="5BF22AA0"/>
    <w:rsid w:val="5BF84A80"/>
    <w:rsid w:val="5C0B756E"/>
    <w:rsid w:val="5C186ED1"/>
    <w:rsid w:val="5C1949F7"/>
    <w:rsid w:val="5C1B190C"/>
    <w:rsid w:val="5C3F437E"/>
    <w:rsid w:val="5C43576F"/>
    <w:rsid w:val="5C4E28F2"/>
    <w:rsid w:val="5C6519EA"/>
    <w:rsid w:val="5C98591B"/>
    <w:rsid w:val="5CA40BE9"/>
    <w:rsid w:val="5CB00EB7"/>
    <w:rsid w:val="5CB36BF9"/>
    <w:rsid w:val="5CC44962"/>
    <w:rsid w:val="5CD526CC"/>
    <w:rsid w:val="5CD83727"/>
    <w:rsid w:val="5CD84BD5"/>
    <w:rsid w:val="5CE62B2B"/>
    <w:rsid w:val="5D0C2A23"/>
    <w:rsid w:val="5D121B72"/>
    <w:rsid w:val="5D17796B"/>
    <w:rsid w:val="5D245401"/>
    <w:rsid w:val="5D325D70"/>
    <w:rsid w:val="5D327B1E"/>
    <w:rsid w:val="5D330320"/>
    <w:rsid w:val="5D3C087E"/>
    <w:rsid w:val="5D452682"/>
    <w:rsid w:val="5D492B93"/>
    <w:rsid w:val="5D4D52AA"/>
    <w:rsid w:val="5D537AC0"/>
    <w:rsid w:val="5D577585"/>
    <w:rsid w:val="5D5F468B"/>
    <w:rsid w:val="5D6323CD"/>
    <w:rsid w:val="5D647EF4"/>
    <w:rsid w:val="5D662677"/>
    <w:rsid w:val="5D685CE5"/>
    <w:rsid w:val="5D7B4D37"/>
    <w:rsid w:val="5D8440F2"/>
    <w:rsid w:val="5D8B21C0"/>
    <w:rsid w:val="5DAD65C2"/>
    <w:rsid w:val="5DBC63FF"/>
    <w:rsid w:val="5DE9235D"/>
    <w:rsid w:val="5DEB3BF0"/>
    <w:rsid w:val="5DF63241"/>
    <w:rsid w:val="5DF877D9"/>
    <w:rsid w:val="5E1216FE"/>
    <w:rsid w:val="5E162F9C"/>
    <w:rsid w:val="5E230DAD"/>
    <w:rsid w:val="5E317DD6"/>
    <w:rsid w:val="5E3D22EA"/>
    <w:rsid w:val="5E5B039A"/>
    <w:rsid w:val="5E6E2DD8"/>
    <w:rsid w:val="5E9F5687"/>
    <w:rsid w:val="5EA43C53"/>
    <w:rsid w:val="5EB34C8F"/>
    <w:rsid w:val="5EC773F0"/>
    <w:rsid w:val="5EE65064"/>
    <w:rsid w:val="5EF37208"/>
    <w:rsid w:val="5EFA28BD"/>
    <w:rsid w:val="5EFF7ED4"/>
    <w:rsid w:val="5F1020E1"/>
    <w:rsid w:val="5F1A2F60"/>
    <w:rsid w:val="5F1C2834"/>
    <w:rsid w:val="5F1D47FE"/>
    <w:rsid w:val="5F2416E8"/>
    <w:rsid w:val="5F4115EE"/>
    <w:rsid w:val="5F840C85"/>
    <w:rsid w:val="5F8635C6"/>
    <w:rsid w:val="5F962D33"/>
    <w:rsid w:val="5FAD7930"/>
    <w:rsid w:val="5FCB6008"/>
    <w:rsid w:val="5FD44EBD"/>
    <w:rsid w:val="5FD749AD"/>
    <w:rsid w:val="5FE32A68"/>
    <w:rsid w:val="5FED2422"/>
    <w:rsid w:val="6037544B"/>
    <w:rsid w:val="60472439"/>
    <w:rsid w:val="604F4E8B"/>
    <w:rsid w:val="605D1356"/>
    <w:rsid w:val="60634492"/>
    <w:rsid w:val="60695EE0"/>
    <w:rsid w:val="607F70C5"/>
    <w:rsid w:val="60881D9B"/>
    <w:rsid w:val="60A97393"/>
    <w:rsid w:val="60BF5B6D"/>
    <w:rsid w:val="60CE7B5E"/>
    <w:rsid w:val="60DB2B67"/>
    <w:rsid w:val="60DD12FA"/>
    <w:rsid w:val="60E21F28"/>
    <w:rsid w:val="60ED7F2B"/>
    <w:rsid w:val="61181721"/>
    <w:rsid w:val="611E7D4A"/>
    <w:rsid w:val="61251748"/>
    <w:rsid w:val="61314591"/>
    <w:rsid w:val="614973CE"/>
    <w:rsid w:val="61644AE5"/>
    <w:rsid w:val="61677AC5"/>
    <w:rsid w:val="61690AC7"/>
    <w:rsid w:val="616B1B3A"/>
    <w:rsid w:val="61713513"/>
    <w:rsid w:val="617B0D59"/>
    <w:rsid w:val="61892FAA"/>
    <w:rsid w:val="61A611AE"/>
    <w:rsid w:val="61A66D2D"/>
    <w:rsid w:val="61A905CB"/>
    <w:rsid w:val="61BD7BD2"/>
    <w:rsid w:val="61CA2A1B"/>
    <w:rsid w:val="61E41603"/>
    <w:rsid w:val="625C534E"/>
    <w:rsid w:val="62614A02"/>
    <w:rsid w:val="627110E9"/>
    <w:rsid w:val="627B3D15"/>
    <w:rsid w:val="62960B0D"/>
    <w:rsid w:val="62A617C6"/>
    <w:rsid w:val="62A768B8"/>
    <w:rsid w:val="62B72874"/>
    <w:rsid w:val="62F12229"/>
    <w:rsid w:val="62FD00D5"/>
    <w:rsid w:val="631D6B7A"/>
    <w:rsid w:val="63363F32"/>
    <w:rsid w:val="63497970"/>
    <w:rsid w:val="635A7DCF"/>
    <w:rsid w:val="63604CB9"/>
    <w:rsid w:val="6370314E"/>
    <w:rsid w:val="638B61DA"/>
    <w:rsid w:val="63984453"/>
    <w:rsid w:val="63D00091"/>
    <w:rsid w:val="640051C8"/>
    <w:rsid w:val="64052A0E"/>
    <w:rsid w:val="641D0F7C"/>
    <w:rsid w:val="641E0DFC"/>
    <w:rsid w:val="641E2BBD"/>
    <w:rsid w:val="642D4131"/>
    <w:rsid w:val="645E569D"/>
    <w:rsid w:val="6472739A"/>
    <w:rsid w:val="64905937"/>
    <w:rsid w:val="64963B81"/>
    <w:rsid w:val="64A271B2"/>
    <w:rsid w:val="64B4350F"/>
    <w:rsid w:val="64D5555A"/>
    <w:rsid w:val="64DB6CED"/>
    <w:rsid w:val="64DD1F20"/>
    <w:rsid w:val="64DD2A65"/>
    <w:rsid w:val="64E536C8"/>
    <w:rsid w:val="64E621BC"/>
    <w:rsid w:val="64E77440"/>
    <w:rsid w:val="64F953C5"/>
    <w:rsid w:val="64FD3107"/>
    <w:rsid w:val="650C4D8F"/>
    <w:rsid w:val="653603C7"/>
    <w:rsid w:val="653C1BE3"/>
    <w:rsid w:val="65412DA5"/>
    <w:rsid w:val="654A25C2"/>
    <w:rsid w:val="655F347A"/>
    <w:rsid w:val="657C227E"/>
    <w:rsid w:val="65896749"/>
    <w:rsid w:val="658B0713"/>
    <w:rsid w:val="65902D2E"/>
    <w:rsid w:val="65AE61B0"/>
    <w:rsid w:val="65B71508"/>
    <w:rsid w:val="65B77FF4"/>
    <w:rsid w:val="65BA2DA7"/>
    <w:rsid w:val="65BB267B"/>
    <w:rsid w:val="65D14702"/>
    <w:rsid w:val="65DB13AE"/>
    <w:rsid w:val="65DF2778"/>
    <w:rsid w:val="65F31E15"/>
    <w:rsid w:val="65FF07B9"/>
    <w:rsid w:val="66342B59"/>
    <w:rsid w:val="66501015"/>
    <w:rsid w:val="665B05C0"/>
    <w:rsid w:val="66644AC0"/>
    <w:rsid w:val="66776F2D"/>
    <w:rsid w:val="667A39B1"/>
    <w:rsid w:val="6686707C"/>
    <w:rsid w:val="668748A0"/>
    <w:rsid w:val="668774D6"/>
    <w:rsid w:val="66974E96"/>
    <w:rsid w:val="66A946E8"/>
    <w:rsid w:val="66C8504F"/>
    <w:rsid w:val="66D454AF"/>
    <w:rsid w:val="66DB4D83"/>
    <w:rsid w:val="66E06336"/>
    <w:rsid w:val="66E1448B"/>
    <w:rsid w:val="66EB5BF3"/>
    <w:rsid w:val="66FA6C7A"/>
    <w:rsid w:val="671B47F7"/>
    <w:rsid w:val="671E5FEA"/>
    <w:rsid w:val="6739579C"/>
    <w:rsid w:val="6753700F"/>
    <w:rsid w:val="67544B43"/>
    <w:rsid w:val="67584625"/>
    <w:rsid w:val="675863D3"/>
    <w:rsid w:val="675D2CEB"/>
    <w:rsid w:val="67680561"/>
    <w:rsid w:val="676A4358"/>
    <w:rsid w:val="677D408C"/>
    <w:rsid w:val="678E44EB"/>
    <w:rsid w:val="679338AF"/>
    <w:rsid w:val="679715F1"/>
    <w:rsid w:val="67A27F96"/>
    <w:rsid w:val="67AE06E9"/>
    <w:rsid w:val="67B11F87"/>
    <w:rsid w:val="67C20B72"/>
    <w:rsid w:val="67D068B1"/>
    <w:rsid w:val="67E10B00"/>
    <w:rsid w:val="67E25778"/>
    <w:rsid w:val="67E759A9"/>
    <w:rsid w:val="67F87BB6"/>
    <w:rsid w:val="6818457C"/>
    <w:rsid w:val="68213424"/>
    <w:rsid w:val="68497A2D"/>
    <w:rsid w:val="68537948"/>
    <w:rsid w:val="686A7DEE"/>
    <w:rsid w:val="68827EA0"/>
    <w:rsid w:val="689618A9"/>
    <w:rsid w:val="6897128D"/>
    <w:rsid w:val="68A50F50"/>
    <w:rsid w:val="68AA2F37"/>
    <w:rsid w:val="68AE4196"/>
    <w:rsid w:val="68B7537B"/>
    <w:rsid w:val="68C53F3C"/>
    <w:rsid w:val="68EF720B"/>
    <w:rsid w:val="690465DB"/>
    <w:rsid w:val="6918348A"/>
    <w:rsid w:val="691A257C"/>
    <w:rsid w:val="691E1ED5"/>
    <w:rsid w:val="69250338"/>
    <w:rsid w:val="693D1D24"/>
    <w:rsid w:val="694A16A0"/>
    <w:rsid w:val="69600CB0"/>
    <w:rsid w:val="696044B5"/>
    <w:rsid w:val="69780DEA"/>
    <w:rsid w:val="698F00A6"/>
    <w:rsid w:val="69C53AC8"/>
    <w:rsid w:val="69C80BE9"/>
    <w:rsid w:val="69C935B8"/>
    <w:rsid w:val="69F22B08"/>
    <w:rsid w:val="69FC398E"/>
    <w:rsid w:val="6A024D1C"/>
    <w:rsid w:val="6A0E6B09"/>
    <w:rsid w:val="6A1F142A"/>
    <w:rsid w:val="6A331379"/>
    <w:rsid w:val="6A3508B4"/>
    <w:rsid w:val="6A3D3FA6"/>
    <w:rsid w:val="6A5F4521"/>
    <w:rsid w:val="6A687275"/>
    <w:rsid w:val="6ABE50E7"/>
    <w:rsid w:val="6B0B19AE"/>
    <w:rsid w:val="6B1156BC"/>
    <w:rsid w:val="6B1E5B86"/>
    <w:rsid w:val="6B2018FE"/>
    <w:rsid w:val="6B2A62D8"/>
    <w:rsid w:val="6B336D92"/>
    <w:rsid w:val="6B381C67"/>
    <w:rsid w:val="6B3D425E"/>
    <w:rsid w:val="6B3E1D84"/>
    <w:rsid w:val="6B4D5972"/>
    <w:rsid w:val="6B607F4C"/>
    <w:rsid w:val="6B6A2956"/>
    <w:rsid w:val="6B767770"/>
    <w:rsid w:val="6B797260"/>
    <w:rsid w:val="6B826114"/>
    <w:rsid w:val="6B9B2D32"/>
    <w:rsid w:val="6B9F6CC6"/>
    <w:rsid w:val="6BAD6716"/>
    <w:rsid w:val="6BB16ADD"/>
    <w:rsid w:val="6BB25102"/>
    <w:rsid w:val="6BBF3547"/>
    <w:rsid w:val="6BC00892"/>
    <w:rsid w:val="6BD10E4A"/>
    <w:rsid w:val="6BD526E8"/>
    <w:rsid w:val="6BDE0866"/>
    <w:rsid w:val="6BE02E3B"/>
    <w:rsid w:val="6BEB1799"/>
    <w:rsid w:val="6BF6265F"/>
    <w:rsid w:val="6C094140"/>
    <w:rsid w:val="6C0B610A"/>
    <w:rsid w:val="6C0C1E82"/>
    <w:rsid w:val="6C1A285E"/>
    <w:rsid w:val="6C20148A"/>
    <w:rsid w:val="6C3D174E"/>
    <w:rsid w:val="6C3E5428"/>
    <w:rsid w:val="6C4B4758"/>
    <w:rsid w:val="6C692E30"/>
    <w:rsid w:val="6C7B42C9"/>
    <w:rsid w:val="6C8B724B"/>
    <w:rsid w:val="6C9F2CF6"/>
    <w:rsid w:val="6CA67514"/>
    <w:rsid w:val="6CA9147F"/>
    <w:rsid w:val="6CC22541"/>
    <w:rsid w:val="6CE25D98"/>
    <w:rsid w:val="6CFE5C6F"/>
    <w:rsid w:val="6D042B59"/>
    <w:rsid w:val="6D0A63C2"/>
    <w:rsid w:val="6D100824"/>
    <w:rsid w:val="6D164FF3"/>
    <w:rsid w:val="6D2C0930"/>
    <w:rsid w:val="6D3E1138"/>
    <w:rsid w:val="6D5910F7"/>
    <w:rsid w:val="6D6261FE"/>
    <w:rsid w:val="6D6F26C8"/>
    <w:rsid w:val="6D727E25"/>
    <w:rsid w:val="6D867283"/>
    <w:rsid w:val="6D870C0A"/>
    <w:rsid w:val="6D8D2B4F"/>
    <w:rsid w:val="6DBC4908"/>
    <w:rsid w:val="6E027099"/>
    <w:rsid w:val="6E0957C4"/>
    <w:rsid w:val="6E4B01AC"/>
    <w:rsid w:val="6E531FEA"/>
    <w:rsid w:val="6E5673E4"/>
    <w:rsid w:val="6E6B10E2"/>
    <w:rsid w:val="6E732B24"/>
    <w:rsid w:val="6E7759B6"/>
    <w:rsid w:val="6E777A87"/>
    <w:rsid w:val="6E785CA5"/>
    <w:rsid w:val="6E8126B3"/>
    <w:rsid w:val="6E8E2C86"/>
    <w:rsid w:val="6E9C6F8F"/>
    <w:rsid w:val="6EB365E5"/>
    <w:rsid w:val="6EBA75F5"/>
    <w:rsid w:val="6EBF31DC"/>
    <w:rsid w:val="6EC369DA"/>
    <w:rsid w:val="6ED22F0F"/>
    <w:rsid w:val="6EDC5B3C"/>
    <w:rsid w:val="6EE829F9"/>
    <w:rsid w:val="6F215C44"/>
    <w:rsid w:val="6F2A1491"/>
    <w:rsid w:val="6F3F60CB"/>
    <w:rsid w:val="6F4831D1"/>
    <w:rsid w:val="6F700164"/>
    <w:rsid w:val="6F810491"/>
    <w:rsid w:val="6F83245B"/>
    <w:rsid w:val="6F8431C7"/>
    <w:rsid w:val="6F847A19"/>
    <w:rsid w:val="6F906926"/>
    <w:rsid w:val="6F946416"/>
    <w:rsid w:val="6F982A1F"/>
    <w:rsid w:val="6F9B77A5"/>
    <w:rsid w:val="6FA22A25"/>
    <w:rsid w:val="6FAF3250"/>
    <w:rsid w:val="6FCE40DB"/>
    <w:rsid w:val="6FD75255"/>
    <w:rsid w:val="6FDB4045"/>
    <w:rsid w:val="6FE27182"/>
    <w:rsid w:val="6FE50A20"/>
    <w:rsid w:val="6FE729EA"/>
    <w:rsid w:val="6FEE3F30"/>
    <w:rsid w:val="6FF70753"/>
    <w:rsid w:val="6FFF4E26"/>
    <w:rsid w:val="701119BA"/>
    <w:rsid w:val="701F183E"/>
    <w:rsid w:val="702754DC"/>
    <w:rsid w:val="70441BEA"/>
    <w:rsid w:val="705C4F29"/>
    <w:rsid w:val="70605F55"/>
    <w:rsid w:val="706A3E44"/>
    <w:rsid w:val="706F6577"/>
    <w:rsid w:val="70765E0F"/>
    <w:rsid w:val="70932B72"/>
    <w:rsid w:val="70960F47"/>
    <w:rsid w:val="70AD2312"/>
    <w:rsid w:val="70AE415C"/>
    <w:rsid w:val="70B56644"/>
    <w:rsid w:val="70F640AA"/>
    <w:rsid w:val="710E6CAE"/>
    <w:rsid w:val="711B702C"/>
    <w:rsid w:val="71285068"/>
    <w:rsid w:val="713779A1"/>
    <w:rsid w:val="713B4ECC"/>
    <w:rsid w:val="717C1858"/>
    <w:rsid w:val="71816E6E"/>
    <w:rsid w:val="718304F0"/>
    <w:rsid w:val="71A16BC9"/>
    <w:rsid w:val="71CD79BE"/>
    <w:rsid w:val="71CF540C"/>
    <w:rsid w:val="71D92806"/>
    <w:rsid w:val="72127AC6"/>
    <w:rsid w:val="723143F0"/>
    <w:rsid w:val="724834E8"/>
    <w:rsid w:val="724926D7"/>
    <w:rsid w:val="725D3437"/>
    <w:rsid w:val="726227FC"/>
    <w:rsid w:val="72654E8D"/>
    <w:rsid w:val="72785CEE"/>
    <w:rsid w:val="72850298"/>
    <w:rsid w:val="728F2009"/>
    <w:rsid w:val="7295497F"/>
    <w:rsid w:val="72AA7CFF"/>
    <w:rsid w:val="72B33057"/>
    <w:rsid w:val="72BF4055"/>
    <w:rsid w:val="72C45265"/>
    <w:rsid w:val="72C963D7"/>
    <w:rsid w:val="72D104A9"/>
    <w:rsid w:val="72D27981"/>
    <w:rsid w:val="72D336FA"/>
    <w:rsid w:val="72DC2EB2"/>
    <w:rsid w:val="72F1592E"/>
    <w:rsid w:val="72F25783"/>
    <w:rsid w:val="731358A4"/>
    <w:rsid w:val="73191DEE"/>
    <w:rsid w:val="73247AB1"/>
    <w:rsid w:val="732A552B"/>
    <w:rsid w:val="733A72D5"/>
    <w:rsid w:val="733D1194"/>
    <w:rsid w:val="73643174"/>
    <w:rsid w:val="738D2C51"/>
    <w:rsid w:val="73A66718"/>
    <w:rsid w:val="73CA0659"/>
    <w:rsid w:val="73CB617F"/>
    <w:rsid w:val="73D072F5"/>
    <w:rsid w:val="73D37848"/>
    <w:rsid w:val="73D6344C"/>
    <w:rsid w:val="74055B35"/>
    <w:rsid w:val="741713C4"/>
    <w:rsid w:val="74256302"/>
    <w:rsid w:val="742A1488"/>
    <w:rsid w:val="7434635D"/>
    <w:rsid w:val="74404DBF"/>
    <w:rsid w:val="744A2376"/>
    <w:rsid w:val="744A62E6"/>
    <w:rsid w:val="74575C64"/>
    <w:rsid w:val="745D7021"/>
    <w:rsid w:val="74AF5AA0"/>
    <w:rsid w:val="74B911A9"/>
    <w:rsid w:val="74D06143"/>
    <w:rsid w:val="74F76F40"/>
    <w:rsid w:val="74FD680C"/>
    <w:rsid w:val="74FF4F09"/>
    <w:rsid w:val="750117DC"/>
    <w:rsid w:val="7501454E"/>
    <w:rsid w:val="750D68EF"/>
    <w:rsid w:val="75135EA9"/>
    <w:rsid w:val="75140E9C"/>
    <w:rsid w:val="751D34D0"/>
    <w:rsid w:val="752A444C"/>
    <w:rsid w:val="75327D53"/>
    <w:rsid w:val="75357D54"/>
    <w:rsid w:val="7537556F"/>
    <w:rsid w:val="753A180E"/>
    <w:rsid w:val="75436915"/>
    <w:rsid w:val="7544443B"/>
    <w:rsid w:val="75466343"/>
    <w:rsid w:val="75481987"/>
    <w:rsid w:val="754E7067"/>
    <w:rsid w:val="755E374E"/>
    <w:rsid w:val="75662603"/>
    <w:rsid w:val="7586509C"/>
    <w:rsid w:val="7589009F"/>
    <w:rsid w:val="75AE25BB"/>
    <w:rsid w:val="75C37D09"/>
    <w:rsid w:val="75D8634B"/>
    <w:rsid w:val="75DA08FB"/>
    <w:rsid w:val="75DA3C1B"/>
    <w:rsid w:val="75DE488F"/>
    <w:rsid w:val="75E83BBF"/>
    <w:rsid w:val="75E85FFE"/>
    <w:rsid w:val="76067942"/>
    <w:rsid w:val="76116A13"/>
    <w:rsid w:val="761D20A0"/>
    <w:rsid w:val="761D53B8"/>
    <w:rsid w:val="761E2EDE"/>
    <w:rsid w:val="762C24DB"/>
    <w:rsid w:val="763B75EC"/>
    <w:rsid w:val="763E4C59"/>
    <w:rsid w:val="76465F91"/>
    <w:rsid w:val="7652226E"/>
    <w:rsid w:val="766528BB"/>
    <w:rsid w:val="76833DED"/>
    <w:rsid w:val="769976D5"/>
    <w:rsid w:val="76BD1272"/>
    <w:rsid w:val="76D02273"/>
    <w:rsid w:val="76EA2DC0"/>
    <w:rsid w:val="77005D5A"/>
    <w:rsid w:val="77034291"/>
    <w:rsid w:val="77381D7D"/>
    <w:rsid w:val="773B361B"/>
    <w:rsid w:val="77422BFC"/>
    <w:rsid w:val="77505319"/>
    <w:rsid w:val="77593EDC"/>
    <w:rsid w:val="77672662"/>
    <w:rsid w:val="776F58BE"/>
    <w:rsid w:val="77A548F8"/>
    <w:rsid w:val="77AC7204"/>
    <w:rsid w:val="77AF64E3"/>
    <w:rsid w:val="77C47AB5"/>
    <w:rsid w:val="77C61A6E"/>
    <w:rsid w:val="77D63BBD"/>
    <w:rsid w:val="77E96051"/>
    <w:rsid w:val="77F42148"/>
    <w:rsid w:val="780103C1"/>
    <w:rsid w:val="78047EB1"/>
    <w:rsid w:val="782C0197"/>
    <w:rsid w:val="784537A9"/>
    <w:rsid w:val="78542BE7"/>
    <w:rsid w:val="785E3A65"/>
    <w:rsid w:val="786A065C"/>
    <w:rsid w:val="78984FA5"/>
    <w:rsid w:val="789914B8"/>
    <w:rsid w:val="789E1166"/>
    <w:rsid w:val="78AC47D1"/>
    <w:rsid w:val="78AC657F"/>
    <w:rsid w:val="78C50714"/>
    <w:rsid w:val="78C733B9"/>
    <w:rsid w:val="78C74E63"/>
    <w:rsid w:val="78CF226D"/>
    <w:rsid w:val="78D21D5D"/>
    <w:rsid w:val="78DE6954"/>
    <w:rsid w:val="78E026CC"/>
    <w:rsid w:val="78E17C75"/>
    <w:rsid w:val="78EF290F"/>
    <w:rsid w:val="7921555C"/>
    <w:rsid w:val="792902FA"/>
    <w:rsid w:val="792A20F3"/>
    <w:rsid w:val="792E5986"/>
    <w:rsid w:val="793A002E"/>
    <w:rsid w:val="79440EAD"/>
    <w:rsid w:val="794F33AE"/>
    <w:rsid w:val="7970357A"/>
    <w:rsid w:val="799B1D8F"/>
    <w:rsid w:val="79BC4EE7"/>
    <w:rsid w:val="79D00BE2"/>
    <w:rsid w:val="79DF0BD6"/>
    <w:rsid w:val="79E858A4"/>
    <w:rsid w:val="79EA2BFE"/>
    <w:rsid w:val="79F71A7C"/>
    <w:rsid w:val="7A067F11"/>
    <w:rsid w:val="7A0D5743"/>
    <w:rsid w:val="7A17211E"/>
    <w:rsid w:val="7A20318D"/>
    <w:rsid w:val="7A24483B"/>
    <w:rsid w:val="7A2F491E"/>
    <w:rsid w:val="7A5114CC"/>
    <w:rsid w:val="7A574C10"/>
    <w:rsid w:val="7A666C01"/>
    <w:rsid w:val="7A6D4434"/>
    <w:rsid w:val="7A770E0E"/>
    <w:rsid w:val="7A7B08FF"/>
    <w:rsid w:val="7A7E492C"/>
    <w:rsid w:val="7A8254E4"/>
    <w:rsid w:val="7AA17C39"/>
    <w:rsid w:val="7AA75DFC"/>
    <w:rsid w:val="7AB5710B"/>
    <w:rsid w:val="7AB91427"/>
    <w:rsid w:val="7AB92EC7"/>
    <w:rsid w:val="7AB97E61"/>
    <w:rsid w:val="7AF55E19"/>
    <w:rsid w:val="7B01063F"/>
    <w:rsid w:val="7B024B7C"/>
    <w:rsid w:val="7B292005"/>
    <w:rsid w:val="7B3F2221"/>
    <w:rsid w:val="7B65510B"/>
    <w:rsid w:val="7B794C2E"/>
    <w:rsid w:val="7B9854E0"/>
    <w:rsid w:val="7BD209F2"/>
    <w:rsid w:val="7BD47F80"/>
    <w:rsid w:val="7BE424D4"/>
    <w:rsid w:val="7BF94FE1"/>
    <w:rsid w:val="7C0D1A2A"/>
    <w:rsid w:val="7C183A42"/>
    <w:rsid w:val="7C350043"/>
    <w:rsid w:val="7C63164A"/>
    <w:rsid w:val="7C727ADF"/>
    <w:rsid w:val="7C7E5AF5"/>
    <w:rsid w:val="7C896BD7"/>
    <w:rsid w:val="7C967918"/>
    <w:rsid w:val="7CA56C76"/>
    <w:rsid w:val="7CB3667C"/>
    <w:rsid w:val="7CB52293"/>
    <w:rsid w:val="7CE02C9B"/>
    <w:rsid w:val="7CF27F4D"/>
    <w:rsid w:val="7D1A4471"/>
    <w:rsid w:val="7D276B1C"/>
    <w:rsid w:val="7D364FB1"/>
    <w:rsid w:val="7D367BB1"/>
    <w:rsid w:val="7D474AC8"/>
    <w:rsid w:val="7D5D078F"/>
    <w:rsid w:val="7D9E3889"/>
    <w:rsid w:val="7DA43CE0"/>
    <w:rsid w:val="7DDB53D9"/>
    <w:rsid w:val="7DDF2F52"/>
    <w:rsid w:val="7DF82266"/>
    <w:rsid w:val="7DFB58B2"/>
    <w:rsid w:val="7E01736D"/>
    <w:rsid w:val="7E070256"/>
    <w:rsid w:val="7E1E7F1F"/>
    <w:rsid w:val="7E20782F"/>
    <w:rsid w:val="7E244E09"/>
    <w:rsid w:val="7E325715"/>
    <w:rsid w:val="7E357016"/>
    <w:rsid w:val="7E4D4360"/>
    <w:rsid w:val="7E550123"/>
    <w:rsid w:val="7E5633CE"/>
    <w:rsid w:val="7E5D74F0"/>
    <w:rsid w:val="7E624D9D"/>
    <w:rsid w:val="7E663674"/>
    <w:rsid w:val="7E6D0D6A"/>
    <w:rsid w:val="7E6E2528"/>
    <w:rsid w:val="7E8835EA"/>
    <w:rsid w:val="7E8C2B29"/>
    <w:rsid w:val="7E955D3C"/>
    <w:rsid w:val="7EB615E0"/>
    <w:rsid w:val="7EC87E8B"/>
    <w:rsid w:val="7EE132AF"/>
    <w:rsid w:val="7EFB0260"/>
    <w:rsid w:val="7F007624"/>
    <w:rsid w:val="7F0C52DF"/>
    <w:rsid w:val="7F15794A"/>
    <w:rsid w:val="7F164A2E"/>
    <w:rsid w:val="7F1C3D32"/>
    <w:rsid w:val="7F437511"/>
    <w:rsid w:val="7F45477D"/>
    <w:rsid w:val="7FB65F3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rFonts w:eastAsia="仿宋_GB2312"/>
      <w:b/>
      <w:bCs/>
      <w:sz w:val="44"/>
      <w:szCs w:val="44"/>
      <w:lang w:val="zh-CN"/>
    </w:rPr>
  </w:style>
  <w:style w:type="paragraph" w:styleId="3">
    <w:name w:val="Balloon Text"/>
    <w:basedOn w:val="1"/>
    <w:semiHidden/>
    <w:qFormat/>
    <w:uiPriority w:val="0"/>
    <w:rPr>
      <w:sz w:val="18"/>
      <w:szCs w:val="18"/>
    </w:rPr>
  </w:style>
  <w:style w:type="paragraph" w:styleId="4">
    <w:name w:val="footer"/>
    <w:basedOn w:val="1"/>
    <w:link w:val="9"/>
    <w:qFormat/>
    <w:uiPriority w:val="99"/>
    <w:pPr>
      <w:tabs>
        <w:tab w:val="center" w:pos="4153"/>
        <w:tab w:val="right" w:pos="8306"/>
      </w:tabs>
      <w:snapToGrid w:val="0"/>
      <w:jc w:val="left"/>
    </w:pPr>
    <w:rPr>
      <w:rFonts w:cs="Times New Roman"/>
      <w:kern w:val="0"/>
      <w:sz w:val="18"/>
      <w:szCs w:val="18"/>
    </w:rPr>
  </w:style>
  <w:style w:type="paragraph" w:styleId="5">
    <w:name w:val="header"/>
    <w:basedOn w:val="1"/>
    <w:link w:val="10"/>
    <w:semiHidden/>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character" w:styleId="8">
    <w:name w:val="Strong"/>
    <w:basedOn w:val="7"/>
    <w:qFormat/>
    <w:locked/>
    <w:uiPriority w:val="0"/>
    <w:rPr>
      <w:b/>
    </w:rPr>
  </w:style>
  <w:style w:type="character" w:customStyle="1" w:styleId="9">
    <w:name w:val="页脚 Char"/>
    <w:link w:val="4"/>
    <w:qFormat/>
    <w:locked/>
    <w:uiPriority w:val="99"/>
    <w:rPr>
      <w:sz w:val="18"/>
      <w:szCs w:val="18"/>
    </w:rPr>
  </w:style>
  <w:style w:type="character" w:customStyle="1" w:styleId="10">
    <w:name w:val="页眉 Char"/>
    <w:link w:val="5"/>
    <w:semiHidden/>
    <w:qFormat/>
    <w:locked/>
    <w:uiPriority w:val="99"/>
    <w:rPr>
      <w:sz w:val="18"/>
      <w:szCs w:val="18"/>
    </w:rPr>
  </w:style>
  <w:style w:type="paragraph" w:styleId="11">
    <w:name w:val="No Spacing"/>
    <w:qFormat/>
    <w:uiPriority w:val="99"/>
    <w:pPr>
      <w:widowControl w:val="0"/>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5134</Words>
  <Characters>5436</Characters>
  <Lines>37</Lines>
  <Paragraphs>10</Paragraphs>
  <TotalTime>0</TotalTime>
  <ScaleCrop>false</ScaleCrop>
  <LinksUpToDate>false</LinksUpToDate>
  <CharactersWithSpaces>5438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2021-06-11T03:40:00Z</dcterms:created>
  <dc:creator>微软用户</dc:creator>
  <cp:lastModifiedBy>Administrator</cp:lastModifiedBy>
  <cp:lastPrinted>2024-05-15T06:04:00Z</cp:lastPrinted>
  <dcterms:modified xsi:type="dcterms:W3CDTF">2025-05-14T07:42:33Z</dcterms:modified>
  <dc:title>附件2</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9415C6314D36478DBB182D53D0B80460</vt:lpwstr>
  </property>
  <property fmtid="{D5CDD505-2E9C-101B-9397-08002B2CF9AE}" pid="4" name="KSOTemplateDocerSaveRecord">
    <vt:lpwstr>eyJoZGlkIjoiNmE5MmI5Nzg0Y2RiY2Y3OGRlMmI0NDVhNGM5MzQ2OGEifQ==</vt:lpwstr>
  </property>
</Properties>
</file>