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C65D8">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小标宋简体" w:cs="Times New Roman"/>
          <w:sz w:val="32"/>
          <w:szCs w:val="32"/>
        </w:rPr>
      </w:pPr>
      <w:r>
        <w:rPr>
          <w:rFonts w:hint="default" w:ascii="Times New Roman" w:hAnsi="Times New Roman" w:eastAsia="黑体" w:cs="Times New Roman"/>
          <w:sz w:val="32"/>
          <w:szCs w:val="32"/>
        </w:rPr>
        <w:t>附件2</w:t>
      </w:r>
    </w:p>
    <w:p w14:paraId="0788A810">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val="en-US" w:eastAsia="zh-CN"/>
        </w:rPr>
        <w:t>东营港经济开发区所属</w:t>
      </w:r>
      <w:r>
        <w:rPr>
          <w:rFonts w:hint="default" w:ascii="Times New Roman" w:hAnsi="Times New Roman" w:eastAsia="方正小标宋简体" w:cs="Times New Roman"/>
          <w:sz w:val="44"/>
          <w:szCs w:val="44"/>
        </w:rPr>
        <w:t>学校</w:t>
      </w:r>
    </w:p>
    <w:p w14:paraId="217E6AF6">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公开招聘</w:t>
      </w:r>
      <w:r>
        <w:rPr>
          <w:rFonts w:hint="default" w:ascii="Times New Roman" w:hAnsi="Times New Roman" w:eastAsia="方正小标宋简体" w:cs="Times New Roman"/>
          <w:sz w:val="44"/>
          <w:szCs w:val="44"/>
          <w:lang w:eastAsia="zh-CN"/>
        </w:rPr>
        <w:t>教师</w:t>
      </w:r>
      <w:r>
        <w:rPr>
          <w:rFonts w:hint="default" w:ascii="Times New Roman" w:hAnsi="Times New Roman" w:eastAsia="方正小标宋简体" w:cs="Times New Roman"/>
          <w:sz w:val="44"/>
          <w:szCs w:val="44"/>
        </w:rPr>
        <w:t>应聘须知</w:t>
      </w:r>
    </w:p>
    <w:p w14:paraId="001AA9AE">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简体" w:cs="Times New Roman"/>
          <w:sz w:val="44"/>
          <w:szCs w:val="44"/>
        </w:rPr>
      </w:pPr>
    </w:p>
    <w:p w14:paraId="6ED1D71E">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1.非普通高等学历教育的其他教育形式的毕业生是否可以应聘</w:t>
      </w:r>
      <w:r>
        <w:rPr>
          <w:rFonts w:hint="eastAsia" w:ascii="Times New Roman" w:hAnsi="Times New Roman" w:eastAsia="仿宋_GB2312" w:cs="Times New Roman"/>
          <w:b/>
          <w:bCs/>
          <w:color w:val="000000" w:themeColor="text1"/>
          <w:sz w:val="32"/>
          <w:szCs w:val="32"/>
          <w:lang w:eastAsia="zh-CN"/>
        </w:rPr>
        <w:t>？</w:t>
      </w:r>
    </w:p>
    <w:p w14:paraId="03C9DD5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国内非普通高等学历教育的其他教育形式（自学考试、成人教育、网络教育、夜大、电大等）毕业生取得学历学位证书后，符合岗位要求资格条件的，均可应聘。</w:t>
      </w:r>
    </w:p>
    <w:p w14:paraId="11C36D04">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2.如何理解“在读的非应届毕业生”不得应聘</w:t>
      </w:r>
      <w:r>
        <w:rPr>
          <w:rFonts w:hint="eastAsia" w:ascii="Times New Roman" w:hAnsi="Times New Roman" w:eastAsia="仿宋_GB2312" w:cs="Times New Roman"/>
          <w:b/>
          <w:bCs/>
          <w:color w:val="000000" w:themeColor="text1"/>
          <w:sz w:val="32"/>
          <w:szCs w:val="32"/>
          <w:lang w:eastAsia="zh-CN"/>
        </w:rPr>
        <w:t>？</w:t>
      </w:r>
    </w:p>
    <w:p w14:paraId="3CDB05A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全脱产在校学习的国内普通高等学历教育学生和国（境）外留学人员，于202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年7月31日前无法完成学业并取得学历学位证书的，不得应聘。</w:t>
      </w:r>
    </w:p>
    <w:p w14:paraId="47276A2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10005440">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3.留学回国人员可以应聘哪些岗位，需提供哪些材料</w:t>
      </w:r>
      <w:r>
        <w:rPr>
          <w:rFonts w:hint="eastAsia" w:ascii="Times New Roman" w:hAnsi="Times New Roman" w:eastAsia="仿宋_GB2312" w:cs="Times New Roman"/>
          <w:b/>
          <w:bCs/>
          <w:color w:val="000000" w:themeColor="text1"/>
          <w:sz w:val="32"/>
          <w:szCs w:val="32"/>
          <w:lang w:eastAsia="zh-CN"/>
        </w:rPr>
        <w:t>？</w:t>
      </w:r>
    </w:p>
    <w:p w14:paraId="4EAA60E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color w:val="000000" w:themeColor="text1"/>
          <w:sz w:val="32"/>
          <w:szCs w:val="32"/>
        </w:rPr>
      </w:pPr>
      <w:r>
        <w:rPr>
          <w:rFonts w:hint="default" w:ascii="Times New Roman" w:hAnsi="Times New Roman" w:eastAsia="仿宋_GB2312" w:cs="Times New Roman"/>
          <w:color w:val="000000" w:themeColor="text1"/>
          <w:sz w:val="32"/>
          <w:szCs w:val="32"/>
        </w:rPr>
        <w:t>留学回国人员可以根据自身情况应聘符合条件的岗位。</w:t>
      </w:r>
    </w:p>
    <w:p w14:paraId="77AED26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color w:val="000000" w:themeColor="text1"/>
          <w:sz w:val="32"/>
          <w:szCs w:val="32"/>
        </w:rPr>
      </w:pPr>
      <w:r>
        <w:rPr>
          <w:rFonts w:hint="default" w:ascii="Times New Roman" w:hAnsi="Times New Roman" w:eastAsia="仿宋_GB2312" w:cs="Times New Roman"/>
          <w:color w:val="000000" w:themeColor="text1"/>
          <w:sz w:val="32"/>
          <w:szCs w:val="32"/>
        </w:rPr>
        <w:t>留学回国人员应聘的，除需提供岗位要求的相关材料外，还须于202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年7月31日以前提供国家教育部门的学历学位认证材料。应聘人员可登录教育部留学服务中心网站（http://www.cscse.edu.cn）查询认证的有关要求和程序。</w:t>
      </w:r>
    </w:p>
    <w:p w14:paraId="6DD0261D">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4.对学历学位及相关证书取得时间有什么要求</w:t>
      </w:r>
      <w:r>
        <w:rPr>
          <w:rFonts w:hint="eastAsia" w:ascii="Times New Roman" w:hAnsi="Times New Roman" w:eastAsia="仿宋_GB2312" w:cs="Times New Roman"/>
          <w:b/>
          <w:bCs/>
          <w:color w:val="000000" w:themeColor="text1"/>
          <w:sz w:val="32"/>
          <w:szCs w:val="32"/>
          <w:lang w:eastAsia="zh-CN"/>
        </w:rPr>
        <w:t>？</w:t>
      </w:r>
    </w:p>
    <w:p w14:paraId="1AAB0D10">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普通高校202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年毕业的非全日制研究生，与国（境）内普通高校202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年应届毕业生同期毕业的留学回国人员的学历、学位证书，应于202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年7月31日以前取得。</w:t>
      </w:r>
    </w:p>
    <w:p w14:paraId="1863C3CC">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其他人员的学历、学位证书应在202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7</w:t>
      </w:r>
      <w:r>
        <w:rPr>
          <w:rFonts w:hint="default"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31</w:t>
      </w:r>
      <w:r>
        <w:rPr>
          <w:rFonts w:hint="default" w:ascii="Times New Roman" w:hAnsi="Times New Roman" w:eastAsia="仿宋_GB2312" w:cs="Times New Roman"/>
          <w:color w:val="000000" w:themeColor="text1"/>
          <w:sz w:val="32"/>
          <w:szCs w:val="32"/>
        </w:rPr>
        <w:t>日以前取得。</w:t>
      </w:r>
    </w:p>
    <w:p w14:paraId="6F85176C">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岗位其它条件中要求的相关证书采取承诺制，应聘人员报名时应作出202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年7月31日以前取得证书的承诺，未如期取得，本人承担相应后果。</w:t>
      </w:r>
    </w:p>
    <w:p w14:paraId="1549051D">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5.岗位计划一览表中所要求的专业如何理解</w:t>
      </w:r>
      <w:r>
        <w:rPr>
          <w:rFonts w:hint="eastAsia" w:ascii="Times New Roman" w:hAnsi="Times New Roman" w:eastAsia="仿宋_GB2312" w:cs="Times New Roman"/>
          <w:b/>
          <w:bCs/>
          <w:color w:val="000000" w:themeColor="text1"/>
          <w:sz w:val="32"/>
          <w:szCs w:val="32"/>
          <w:lang w:eastAsia="zh-CN"/>
        </w:rPr>
        <w:t>？</w:t>
      </w:r>
    </w:p>
    <w:p w14:paraId="04A36E69">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default" w:ascii="Times New Roman" w:hAnsi="Times New Roman" w:eastAsia="仿宋_GB2312" w:cs="Times New Roman"/>
          <w:b/>
          <w:color w:val="000000" w:themeColor="text1"/>
          <w:sz w:val="32"/>
          <w:szCs w:val="32"/>
        </w:rPr>
      </w:pPr>
      <w:r>
        <w:rPr>
          <w:rFonts w:hint="default" w:ascii="Times New Roman" w:hAnsi="Times New Roman" w:eastAsia="仿宋_GB2312" w:cs="Times New Roman"/>
          <w:color w:val="000000" w:themeColor="text1"/>
          <w:sz w:val="32"/>
          <w:szCs w:val="32"/>
        </w:rPr>
        <w:t>岗位计划一览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84DBE9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8"/>
          <w:rFonts w:hint="default" w:ascii="Times New Roman" w:hAnsi="Times New Roman" w:eastAsia="仿宋_GB2312" w:cs="Times New Roman"/>
          <w:b w:val="0"/>
          <w:color w:val="000000" w:themeColor="text1"/>
          <w:sz w:val="32"/>
          <w:szCs w:val="32"/>
        </w:rPr>
      </w:pPr>
      <w:r>
        <w:rPr>
          <w:rFonts w:hint="default" w:ascii="Times New Roman" w:hAnsi="Times New Roman" w:eastAsia="仿宋_GB2312" w:cs="Times New Roman"/>
          <w:color w:val="000000" w:themeColor="text1"/>
          <w:sz w:val="32"/>
          <w:szCs w:val="32"/>
        </w:rPr>
        <w:t>招聘岗位</w:t>
      </w:r>
      <w:r>
        <w:rPr>
          <w:rStyle w:val="8"/>
          <w:rFonts w:hint="default" w:ascii="Times New Roman" w:hAnsi="Times New Roman" w:eastAsia="仿宋_GB2312" w:cs="Times New Roman"/>
          <w:b w:val="0"/>
          <w:color w:val="000000" w:themeColor="text1"/>
          <w:sz w:val="32"/>
          <w:szCs w:val="32"/>
        </w:rPr>
        <w:t>在大学本科、研究生2个教育层次分别明确了对应聘人员的专业要求，应聘人员符合一个教育层次的专业要求即可应聘该</w:t>
      </w:r>
      <w:r>
        <w:rPr>
          <w:rFonts w:hint="default" w:ascii="Times New Roman" w:hAnsi="Times New Roman" w:eastAsia="仿宋_GB2312" w:cs="Times New Roman"/>
          <w:color w:val="000000" w:themeColor="text1"/>
          <w:sz w:val="32"/>
          <w:szCs w:val="32"/>
        </w:rPr>
        <w:t>岗位</w:t>
      </w:r>
      <w:r>
        <w:rPr>
          <w:rStyle w:val="8"/>
          <w:rFonts w:hint="default" w:ascii="Times New Roman" w:hAnsi="Times New Roman" w:eastAsia="仿宋_GB2312" w:cs="Times New Roman"/>
          <w:b w:val="0"/>
          <w:color w:val="000000" w:themeColor="text1"/>
          <w:sz w:val="32"/>
          <w:szCs w:val="32"/>
        </w:rPr>
        <w:t>，</w:t>
      </w:r>
      <w:r>
        <w:rPr>
          <w:rFonts w:hint="default" w:ascii="Times New Roman" w:hAnsi="Times New Roman" w:eastAsia="仿宋_GB2312" w:cs="Times New Roman"/>
          <w:color w:val="000000" w:themeColor="text1"/>
          <w:sz w:val="32"/>
          <w:szCs w:val="32"/>
        </w:rPr>
        <w:t>招聘岗位</w:t>
      </w:r>
      <w:r>
        <w:rPr>
          <w:rStyle w:val="8"/>
          <w:rFonts w:hint="default" w:ascii="Times New Roman" w:hAnsi="Times New Roman" w:eastAsia="仿宋_GB2312" w:cs="Times New Roman"/>
          <w:b w:val="0"/>
          <w:color w:val="000000" w:themeColor="text1"/>
          <w:sz w:val="32"/>
          <w:szCs w:val="32"/>
        </w:rPr>
        <w:t>另有要求的，须符合要求。</w:t>
      </w:r>
    </w:p>
    <w:p w14:paraId="1FB5B44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trike/>
          <w:color w:val="000000" w:themeColor="text1"/>
          <w:sz w:val="32"/>
          <w:szCs w:val="32"/>
        </w:rPr>
      </w:pPr>
      <w:r>
        <w:rPr>
          <w:rFonts w:hint="default" w:ascii="Times New Roman" w:hAnsi="Times New Roman" w:eastAsia="仿宋_GB2312" w:cs="Times New Roman"/>
          <w:color w:val="000000" w:themeColor="text1"/>
          <w:sz w:val="32"/>
          <w:szCs w:val="32"/>
        </w:rPr>
        <w:t>普通高校202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年应届毕业生，符合教研厅〔2016〕2号和教研厅函〔2019〕1号规定自2016年12月1日后录取且202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年毕业的非全日制研究生，与国（境）内普通高校202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年应届毕业生同期毕业的留学回国人员可依据于202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年7月31日以前取得的普通高等学历教育和国（境）外留学学历学位及相应专业应聘。</w:t>
      </w:r>
    </w:p>
    <w:p w14:paraId="506B67B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color w:val="000000" w:themeColor="text1"/>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45D12E8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特别提醒</w:t>
      </w:r>
      <w:r>
        <w:rPr>
          <w:rFonts w:hint="eastAsia"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6F199A70">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6.本次招聘中的有效身份证件指的是什么</w:t>
      </w:r>
      <w:r>
        <w:rPr>
          <w:rFonts w:hint="eastAsia" w:ascii="Times New Roman" w:hAnsi="Times New Roman" w:eastAsia="仿宋_GB2312" w:cs="Times New Roman"/>
          <w:b/>
          <w:bCs/>
          <w:color w:val="000000" w:themeColor="text1"/>
          <w:sz w:val="32"/>
          <w:szCs w:val="32"/>
          <w:lang w:eastAsia="zh-CN"/>
        </w:rPr>
        <w:t>？</w:t>
      </w:r>
    </w:p>
    <w:p w14:paraId="1BEDC18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color w:val="000000" w:themeColor="text1"/>
          <w:sz w:val="32"/>
          <w:szCs w:val="32"/>
        </w:rPr>
        <w:t>有效身份证件包括有效期限内的居民身份证、临时居民身份证、港澳居民来往内地通行证。请考生妥善保管本人有效居民身份证件，过期或丢失的，请务必在考前及时到公安机关换领或补办。</w:t>
      </w:r>
    </w:p>
    <w:p w14:paraId="1B7AF7FA">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7.网上填写报名信息时应注意什么</w:t>
      </w:r>
      <w:r>
        <w:rPr>
          <w:rFonts w:hint="eastAsia" w:ascii="Times New Roman" w:hAnsi="Times New Roman" w:eastAsia="仿宋_GB2312" w:cs="Times New Roman"/>
          <w:b/>
          <w:bCs/>
          <w:color w:val="000000" w:themeColor="text1"/>
          <w:sz w:val="32"/>
          <w:szCs w:val="32"/>
          <w:lang w:eastAsia="zh-CN"/>
        </w:rPr>
        <w:t>？</w:t>
      </w:r>
    </w:p>
    <w:p w14:paraId="0E53332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  </w:t>
      </w:r>
    </w:p>
    <w:p w14:paraId="60D4B58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网上报名系统的表项中未能涵盖报考岗位所要求资格条件的，务必在“备注栏”中如实填写。未在“备注栏”中注明的，视同不符合相应条件。其中，岗位其它条件要求相关证书的，应当注明取得证书的级别、编号和取得时间；暂未取得的，应作出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年7月31日以前取得证书的承诺，未如期取得，本人承担相应后果。</w:t>
      </w:r>
    </w:p>
    <w:p w14:paraId="39EDDD8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00000" w:themeColor="text1"/>
          <w:sz w:val="32"/>
          <w:szCs w:val="32"/>
        </w:rPr>
        <w:t>家庭成员及其主要社会关系</w:t>
      </w:r>
      <w:r>
        <w:rPr>
          <w:rFonts w:hint="default" w:ascii="Times New Roman" w:hAnsi="Times New Roman" w:eastAsia="仿宋_GB2312" w:cs="Times New Roman"/>
          <w:color w:val="auto"/>
          <w:sz w:val="32"/>
          <w:szCs w:val="32"/>
        </w:rPr>
        <w:t>（含双方父母、</w:t>
      </w:r>
      <w:r>
        <w:rPr>
          <w:rFonts w:hint="default" w:ascii="Times New Roman" w:hAnsi="Times New Roman" w:eastAsia="仿宋_GB2312" w:cs="Times New Roman"/>
          <w:color w:val="auto"/>
          <w:sz w:val="32"/>
          <w:szCs w:val="32"/>
          <w:lang w:val="en-US" w:eastAsia="zh-CN"/>
        </w:rPr>
        <w:t>兄弟姐妹、</w:t>
      </w:r>
      <w:r>
        <w:rPr>
          <w:rFonts w:hint="default" w:ascii="Times New Roman" w:hAnsi="Times New Roman" w:eastAsia="仿宋_GB2312" w:cs="Times New Roman"/>
          <w:color w:val="auto"/>
          <w:sz w:val="32"/>
          <w:szCs w:val="32"/>
        </w:rPr>
        <w:t>配偶、子女等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已故的须标注</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themeColor="text1"/>
          <w:sz w:val="32"/>
          <w:szCs w:val="32"/>
        </w:rPr>
        <w:t>，须填写姓名、工作单位及职务</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镇**村务农；**公司职工；</w:t>
      </w:r>
      <w:r>
        <w:rPr>
          <w:rFonts w:hint="default" w:ascii="Times New Roman" w:hAnsi="Times New Roman" w:eastAsia="仿宋_GB2312" w:cs="Times New Roman"/>
          <w:color w:val="auto"/>
          <w:sz w:val="32"/>
          <w:szCs w:val="32"/>
          <w:lang w:val="en-US" w:eastAsia="zh-CN"/>
        </w:rPr>
        <w:t>**社区自由职业者；**学校</w:t>
      </w:r>
      <w:r>
        <w:rPr>
          <w:rFonts w:hint="default" w:ascii="Times New Roman" w:hAnsi="Times New Roman" w:eastAsia="仿宋_GB2312" w:cs="Times New Roman"/>
          <w:color w:val="auto"/>
          <w:sz w:val="32"/>
          <w:szCs w:val="32"/>
        </w:rPr>
        <w:t>学生”</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000000" w:themeColor="text1"/>
          <w:sz w:val="32"/>
          <w:szCs w:val="32"/>
        </w:rPr>
        <w:t>。学习和工作经历，须从高中阶段起填写至报名时止，不得间断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高中复课、自学考试、函授等须注明。</w:t>
      </w:r>
      <w:r>
        <w:rPr>
          <w:rFonts w:hint="default" w:ascii="Times New Roman" w:hAnsi="Times New Roman" w:eastAsia="仿宋_GB2312" w:cs="Times New Roman"/>
          <w:color w:val="auto"/>
          <w:sz w:val="32"/>
          <w:szCs w:val="32"/>
        </w:rPr>
        <w:t>如“2013.09-2016.07</w:t>
      </w: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第一中学学习；2016.09-20</w:t>
      </w: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.07</w:t>
      </w:r>
      <w:r>
        <w:rPr>
          <w:rFonts w:hint="default" w:ascii="Times New Roman" w:hAnsi="Times New Roman" w:eastAsia="仿宋_GB2312" w:cs="Times New Roman"/>
          <w:color w:val="auto"/>
          <w:sz w:val="32"/>
          <w:szCs w:val="32"/>
          <w:lang w:val="en-US" w:eastAsia="zh-CN"/>
        </w:rPr>
        <w:t>潍坊学院</w:t>
      </w:r>
      <w:r>
        <w:rPr>
          <w:rFonts w:hint="default" w:ascii="Times New Roman" w:hAnsi="Times New Roman" w:eastAsia="仿宋_GB2312" w:cs="Times New Roman"/>
          <w:color w:val="auto"/>
          <w:sz w:val="32"/>
          <w:szCs w:val="32"/>
        </w:rPr>
        <w:t>英语专业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专科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学习；20</w:t>
      </w: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.07至今待业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其中，2020.08取得山东师范大学英语专业函授本科学历、文学学士学位）”。</w:t>
      </w:r>
    </w:p>
    <w:p w14:paraId="25F5DEF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参考往年情况，报名初始阶段人数较少，资格审查速度较快，报名最后阶段尤其是最后两天报名集中，届时资格审查速度将有所下降。可能影响资格审查进度。建议应聘人员合理安排报名时间，根据本人的专业、意愿和职业规划等尽早报名，尽量在网速较快的环境报名，尽量避免后期集中报名，以免错失报名机会。</w:t>
      </w:r>
    </w:p>
    <w:p w14:paraId="7F1D7A1E">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8.网上报名信息表中的“工作单位”栏如何填写？</w:t>
      </w:r>
    </w:p>
    <w:p w14:paraId="1A4CC5B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w:t>
      </w:r>
      <w:r>
        <w:rPr>
          <w:rFonts w:hint="default" w:ascii="Times New Roman" w:hAnsi="Times New Roman" w:eastAsia="仿宋_GB2312" w:cs="Times New Roman"/>
          <w:color w:val="000000" w:themeColor="text1"/>
          <w:sz w:val="32"/>
          <w:szCs w:val="32"/>
          <w:lang w:eastAsia="zh-CN"/>
        </w:rPr>
        <w:t>东营区</w:t>
      </w:r>
      <w:r>
        <w:rPr>
          <w:rFonts w:hint="default" w:ascii="Times New Roman" w:hAnsi="Times New Roman" w:eastAsia="仿宋_GB2312" w:cs="Times New Roman"/>
          <w:color w:val="000000" w:themeColor="text1"/>
          <w:sz w:val="32"/>
          <w:szCs w:val="32"/>
        </w:rPr>
        <w:t>***公司（劳务派遣到***</w:t>
      </w:r>
      <w:r>
        <w:rPr>
          <w:rFonts w:hint="default" w:ascii="Times New Roman" w:hAnsi="Times New Roman" w:eastAsia="仿宋_GB2312" w:cs="Times New Roman"/>
          <w:color w:val="000000" w:themeColor="text1"/>
          <w:sz w:val="32"/>
          <w:szCs w:val="32"/>
          <w:lang w:eastAsia="zh-CN"/>
        </w:rPr>
        <w:t>单位</w:t>
      </w:r>
      <w:r>
        <w:rPr>
          <w:rFonts w:hint="default" w:ascii="Times New Roman" w:hAnsi="Times New Roman" w:eastAsia="仿宋_GB2312" w:cs="Times New Roman"/>
          <w:color w:val="000000" w:themeColor="text1"/>
          <w:sz w:val="32"/>
          <w:szCs w:val="32"/>
        </w:rPr>
        <w:t>工作）；如为单位的编外人员等情况，应填写单位名称，并用括号注解说明，例如：***学校（合同制）等。确无工作单位的填“无”。</w:t>
      </w:r>
    </w:p>
    <w:p w14:paraId="5979930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6C65ADB4">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9.应聘人员在网上提供的照片有什么要求</w:t>
      </w:r>
      <w:r>
        <w:rPr>
          <w:rFonts w:hint="eastAsia" w:ascii="Times New Roman" w:hAnsi="Times New Roman" w:eastAsia="仿宋_GB2312" w:cs="Times New Roman"/>
          <w:b/>
          <w:bCs/>
          <w:color w:val="000000" w:themeColor="text1"/>
          <w:sz w:val="32"/>
          <w:szCs w:val="32"/>
          <w:lang w:eastAsia="zh-CN"/>
        </w:rPr>
        <w:t>？</w:t>
      </w:r>
    </w:p>
    <w:p w14:paraId="4CD676B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color w:val="000000" w:themeColor="text1"/>
          <w:sz w:val="32"/>
          <w:szCs w:val="32"/>
        </w:rPr>
        <w:t>电子照片必须是清晰的近期正面免冠证件照，并且与面试前资格审查时所提供的照片为同一底版。在上传照片前</w:t>
      </w:r>
      <w:r>
        <w:rPr>
          <w:rFonts w:hint="eastAsia"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须先下载报名系统中的“照片审核处理工具”，按照工具使用说明对本人电子照片进行处理、保存，并将处理后的照片上传。</w:t>
      </w:r>
    </w:p>
    <w:p w14:paraId="0B82DB9F">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10.资格审查工作由谁负责</w:t>
      </w:r>
      <w:r>
        <w:rPr>
          <w:rFonts w:hint="eastAsia" w:ascii="Times New Roman" w:hAnsi="Times New Roman" w:eastAsia="仿宋_GB2312" w:cs="Times New Roman"/>
          <w:b/>
          <w:bCs/>
          <w:color w:val="000000" w:themeColor="text1"/>
          <w:sz w:val="32"/>
          <w:szCs w:val="32"/>
          <w:lang w:eastAsia="zh-CN"/>
        </w:rPr>
        <w:t>？</w:t>
      </w:r>
    </w:p>
    <w:p w14:paraId="046C3D4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资格审查工作由招聘单位负责。</w:t>
      </w:r>
    </w:p>
    <w:p w14:paraId="40D06C8F">
      <w:pPr>
        <w:keepNext w:val="0"/>
        <w:keepLines w:val="0"/>
        <w:pageBreakBefore w:val="0"/>
        <w:widowControl w:val="0"/>
        <w:kinsoku/>
        <w:wordWrap/>
        <w:overflowPunct/>
        <w:topLinePunct w:val="0"/>
        <w:autoSpaceDE/>
        <w:autoSpaceDN/>
        <w:bidi w:val="0"/>
        <w:adjustRightInd/>
        <w:snapToGrid w:val="0"/>
        <w:spacing w:line="600" w:lineRule="exact"/>
        <w:ind w:firstLine="630" w:firstLineChars="196"/>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11.应聘人员在报名时符合应聘条件，但在应聘过程中，自身条件发生变化，不再符合应聘资格条件，应如何处理？</w:t>
      </w:r>
    </w:p>
    <w:p w14:paraId="7AF39495">
      <w:pPr>
        <w:keepNext w:val="0"/>
        <w:keepLines w:val="0"/>
        <w:pageBreakBefore w:val="0"/>
        <w:widowControl w:val="0"/>
        <w:kinsoku/>
        <w:wordWrap/>
        <w:overflowPunct/>
        <w:topLinePunct w:val="0"/>
        <w:autoSpaceDE/>
        <w:autoSpaceDN/>
        <w:bidi w:val="0"/>
        <w:adjustRightInd/>
        <w:snapToGrid w:val="0"/>
        <w:spacing w:line="600" w:lineRule="exact"/>
        <w:ind w:firstLine="627" w:firstLineChars="196"/>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7BF38C37">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12.未通过资格初审的报名信息能否修改</w:t>
      </w:r>
      <w:r>
        <w:rPr>
          <w:rFonts w:hint="eastAsia" w:ascii="Times New Roman" w:hAnsi="Times New Roman" w:eastAsia="仿宋_GB2312" w:cs="Times New Roman"/>
          <w:b/>
          <w:bCs/>
          <w:color w:val="000000" w:themeColor="text1"/>
          <w:sz w:val="32"/>
          <w:szCs w:val="32"/>
          <w:lang w:eastAsia="zh-CN"/>
        </w:rPr>
        <w:t>？</w:t>
      </w:r>
    </w:p>
    <w:p w14:paraId="6C14F11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color w:val="000000" w:themeColor="text1"/>
          <w:sz w:val="32"/>
          <w:szCs w:val="32"/>
        </w:rPr>
        <w:t>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8</w:t>
      </w:r>
      <w:r>
        <w:rPr>
          <w:rFonts w:hint="default" w:ascii="Times New Roman" w:hAnsi="Times New Roman" w:eastAsia="仿宋_GB2312" w:cs="Times New Roman"/>
          <w:color w:val="000000" w:themeColor="text1"/>
          <w:sz w:val="32"/>
          <w:szCs w:val="32"/>
        </w:rPr>
        <w:t>月</w:t>
      </w:r>
      <w:r>
        <w:rPr>
          <w:rFonts w:hint="default" w:ascii="Times New Roman" w:hAnsi="Times New Roman" w:eastAsia="仿宋_GB2312" w:cs="Times New Roman"/>
          <w:color w:val="000000" w:themeColor="text1"/>
          <w:sz w:val="32"/>
          <w:szCs w:val="32"/>
          <w:lang w:val="en-US" w:eastAsia="zh-CN"/>
        </w:rPr>
        <w:t>2</w:t>
      </w:r>
      <w:r>
        <w:rPr>
          <w:rFonts w:hint="eastAsia" w:ascii="Times New Roman" w:hAnsi="Times New Roman" w:eastAsia="仿宋_GB2312" w:cs="Times New Roman"/>
          <w:color w:val="000000" w:themeColor="text1"/>
          <w:sz w:val="32"/>
          <w:szCs w:val="32"/>
          <w:lang w:val="en-US" w:eastAsia="zh-CN"/>
        </w:rPr>
        <w:t>2</w:t>
      </w:r>
      <w:r>
        <w:rPr>
          <w:rFonts w:hint="default" w:ascii="Times New Roman" w:hAnsi="Times New Roman" w:eastAsia="仿宋_GB2312" w:cs="Times New Roman"/>
          <w:color w:val="000000" w:themeColor="text1"/>
          <w:sz w:val="32"/>
          <w:szCs w:val="32"/>
        </w:rPr>
        <w:t>日16:00前，单位尚未初审或者初审未通过的，报名人员可以更改、补充报名信息，也可以改报其他岗位。其中，招聘单位要求补充信息的，应当及时完整地补充报名信息。202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8</w:t>
      </w:r>
      <w:r>
        <w:rPr>
          <w:rFonts w:hint="default" w:ascii="Times New Roman" w:hAnsi="Times New Roman" w:eastAsia="仿宋_GB2312" w:cs="Times New Roman"/>
          <w:color w:val="000000" w:themeColor="text1"/>
          <w:sz w:val="32"/>
          <w:szCs w:val="32"/>
        </w:rPr>
        <w:t>月</w:t>
      </w:r>
      <w:r>
        <w:rPr>
          <w:rFonts w:hint="default" w:ascii="Times New Roman" w:hAnsi="Times New Roman" w:eastAsia="仿宋_GB2312" w:cs="Times New Roman"/>
          <w:color w:val="000000" w:themeColor="text1"/>
          <w:sz w:val="32"/>
          <w:szCs w:val="32"/>
          <w:lang w:val="en-US" w:eastAsia="zh-CN"/>
        </w:rPr>
        <w:t>2</w:t>
      </w:r>
      <w:r>
        <w:rPr>
          <w:rFonts w:hint="eastAsia" w:ascii="Times New Roman" w:hAnsi="Times New Roman" w:eastAsia="仿宋_GB2312" w:cs="Times New Roman"/>
          <w:color w:val="000000" w:themeColor="text1"/>
          <w:sz w:val="32"/>
          <w:szCs w:val="32"/>
          <w:lang w:val="en-US" w:eastAsia="zh-CN"/>
        </w:rPr>
        <w:t>2</w:t>
      </w:r>
      <w:r>
        <w:rPr>
          <w:rFonts w:hint="default" w:ascii="Times New Roman" w:hAnsi="Times New Roman" w:eastAsia="仿宋_GB2312" w:cs="Times New Roman"/>
          <w:color w:val="000000" w:themeColor="text1"/>
          <w:sz w:val="32"/>
          <w:szCs w:val="32"/>
        </w:rPr>
        <w:t>日16:00后，单位尚未初审或者初审未通过的，不能再改报其他岗位。</w:t>
      </w:r>
    </w:p>
    <w:p w14:paraId="7F7BF507">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13.对招聘岗位资格条件有疑问如何咨询</w:t>
      </w:r>
      <w:r>
        <w:rPr>
          <w:rFonts w:hint="eastAsia" w:ascii="Times New Roman" w:hAnsi="Times New Roman" w:eastAsia="仿宋_GB2312" w:cs="Times New Roman"/>
          <w:b/>
          <w:bCs/>
          <w:color w:val="000000" w:themeColor="text1"/>
          <w:sz w:val="32"/>
          <w:szCs w:val="32"/>
          <w:lang w:eastAsia="zh-CN"/>
        </w:rPr>
        <w:t>？</w:t>
      </w:r>
    </w:p>
    <w:p w14:paraId="0BB4B9B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color w:val="000000" w:themeColor="text1"/>
          <w:sz w:val="32"/>
          <w:szCs w:val="32"/>
        </w:rPr>
        <w:t>对招聘岗位资格条件和其他内容有疑问的，请与招聘单位联系（招聘单位咨询电话详见《岗位计划一览表》）。</w:t>
      </w:r>
    </w:p>
    <w:p w14:paraId="3CDA8A57">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14.什么是岗位改报</w:t>
      </w:r>
      <w:r>
        <w:rPr>
          <w:rFonts w:hint="eastAsia" w:ascii="Times New Roman" w:hAnsi="Times New Roman" w:eastAsia="仿宋_GB2312" w:cs="Times New Roman"/>
          <w:b/>
          <w:bCs/>
          <w:color w:val="000000" w:themeColor="text1"/>
          <w:sz w:val="32"/>
          <w:szCs w:val="32"/>
          <w:lang w:eastAsia="zh-CN"/>
        </w:rPr>
        <w:t>？</w:t>
      </w:r>
    </w:p>
    <w:p w14:paraId="4163136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color w:val="000000" w:themeColor="text1"/>
          <w:sz w:val="32"/>
          <w:szCs w:val="32"/>
        </w:rPr>
        <w:t>为保障广大考生的应聘权利，对于应聘人数达不到规定比例，取消招聘岗位的报名人员，</w:t>
      </w:r>
      <w:r>
        <w:rPr>
          <w:rFonts w:hint="default" w:ascii="Times New Roman" w:hAnsi="Times New Roman" w:eastAsia="仿宋_GB2312" w:cs="Times New Roman"/>
          <w:color w:val="000000" w:themeColor="text1"/>
          <w:sz w:val="32"/>
          <w:szCs w:val="32"/>
          <w:lang w:val="en-US" w:eastAsia="zh-CN"/>
        </w:rPr>
        <w:t>教育管理服务中心</w:t>
      </w:r>
      <w:r>
        <w:rPr>
          <w:rFonts w:hint="default" w:ascii="Times New Roman" w:hAnsi="Times New Roman" w:eastAsia="仿宋_GB2312" w:cs="Times New Roman"/>
          <w:color w:val="000000" w:themeColor="text1"/>
          <w:sz w:val="32"/>
          <w:szCs w:val="32"/>
        </w:rPr>
        <w:t>将组织报名人员在规定时间内改报本次招聘中的其他符合条件岗位。改报只进行一次，未通过资格审查的不能改报。</w:t>
      </w:r>
    </w:p>
    <w:p w14:paraId="06B930F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sz w:val="32"/>
          <w:szCs w:val="32"/>
        </w:rPr>
        <w:t>如果报名人员不参加岗位改报或没有符合条件的其他岗位不能改报的，考试机构将为其办理考务费退费。请报名人员在确认缴费后，注意关注取消岗位公告，并保持通讯畅通。</w:t>
      </w:r>
      <w:r>
        <w:rPr>
          <w:rFonts w:hint="default" w:ascii="Times New Roman" w:hAnsi="Times New Roman" w:eastAsia="仿宋_GB2312" w:cs="Times New Roman"/>
          <w:color w:val="000000" w:themeColor="text1"/>
          <w:kern w:val="0"/>
          <w:sz w:val="32"/>
          <w:szCs w:val="32"/>
        </w:rPr>
        <w:t>因通讯不畅或未在规定时间填报、反馈有关信息影响改报的，视为放弃。</w:t>
      </w:r>
    </w:p>
    <w:p w14:paraId="3FBC36E2">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1</w:t>
      </w:r>
      <w:r>
        <w:rPr>
          <w:rFonts w:hint="eastAsia" w:ascii="Times New Roman" w:hAnsi="Times New Roman" w:eastAsia="仿宋_GB2312" w:cs="Times New Roman"/>
          <w:b/>
          <w:bCs/>
          <w:color w:val="000000" w:themeColor="text1"/>
          <w:sz w:val="32"/>
          <w:szCs w:val="32"/>
          <w:lang w:val="en-US" w:eastAsia="zh-CN"/>
        </w:rPr>
        <w:t>5</w:t>
      </w:r>
      <w:r>
        <w:rPr>
          <w:rFonts w:hint="default" w:ascii="Times New Roman" w:hAnsi="Times New Roman" w:eastAsia="仿宋_GB2312" w:cs="Times New Roman"/>
          <w:b/>
          <w:bCs/>
          <w:color w:val="000000" w:themeColor="text1"/>
          <w:sz w:val="32"/>
          <w:szCs w:val="32"/>
        </w:rPr>
        <w:t>.进入面试的应聘人员需向招聘单位提交哪些证明材料</w:t>
      </w:r>
      <w:r>
        <w:rPr>
          <w:rFonts w:hint="eastAsia" w:ascii="Times New Roman" w:hAnsi="Times New Roman" w:eastAsia="仿宋_GB2312" w:cs="Times New Roman"/>
          <w:b/>
          <w:bCs/>
          <w:color w:val="000000" w:themeColor="text1"/>
          <w:sz w:val="32"/>
          <w:szCs w:val="32"/>
          <w:lang w:eastAsia="zh-CN"/>
        </w:rPr>
        <w:t>？</w:t>
      </w:r>
    </w:p>
    <w:p w14:paraId="0402F21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color w:val="000000" w:themeColor="text1"/>
          <w:sz w:val="32"/>
          <w:szCs w:val="32"/>
        </w:rPr>
        <w:t>进入面试的应聘人员，需按招聘岗位要求，向招聘单位提交本人相关证明材料、有效身份证件及1寸近期同底版免冠照片2张</w:t>
      </w:r>
      <w:r>
        <w:rPr>
          <w:rFonts w:hint="default" w:ascii="Times New Roman" w:hAnsi="Times New Roman" w:eastAsia="仿宋_GB2312" w:cs="Times New Roman"/>
          <w:color w:val="auto"/>
          <w:sz w:val="32"/>
          <w:szCs w:val="32"/>
          <w:lang w:eastAsia="zh-CN"/>
        </w:rPr>
        <w:t>（须与报名登记表同底版）及《202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年东营市</w:t>
      </w:r>
      <w:r>
        <w:rPr>
          <w:rFonts w:hint="default" w:ascii="Times New Roman" w:hAnsi="Times New Roman" w:eastAsia="仿宋_GB2312" w:cs="Times New Roman"/>
          <w:color w:val="auto"/>
          <w:sz w:val="32"/>
          <w:szCs w:val="32"/>
          <w:lang w:val="en-US" w:eastAsia="zh-CN"/>
        </w:rPr>
        <w:t>教育系统</w:t>
      </w:r>
      <w:r>
        <w:rPr>
          <w:rFonts w:hint="default" w:ascii="Times New Roman" w:hAnsi="Times New Roman" w:eastAsia="仿宋_GB2312" w:cs="Times New Roman"/>
          <w:color w:val="auto"/>
          <w:sz w:val="32"/>
          <w:szCs w:val="32"/>
          <w:lang w:eastAsia="zh-CN"/>
        </w:rPr>
        <w:t>公开招聘工作人员报名登记表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应聘事业单位工作人员诚信承诺书》</w:t>
      </w:r>
      <w:r>
        <w:rPr>
          <w:rFonts w:hint="default" w:ascii="Times New Roman" w:hAnsi="Times New Roman" w:eastAsia="仿宋_GB2312" w:cs="Times New Roman"/>
          <w:color w:val="000000" w:themeColor="text1"/>
          <w:sz w:val="32"/>
          <w:szCs w:val="32"/>
        </w:rPr>
        <w:t>。相关证明材料主要包括</w:t>
      </w:r>
      <w:r>
        <w:rPr>
          <w:rFonts w:hint="eastAsia" w:ascii="Times New Roman" w:hAnsi="Times New Roman" w:eastAsia="仿宋_GB2312" w:cs="Times New Roman"/>
          <w:color w:val="000000" w:themeColor="text1"/>
          <w:sz w:val="32"/>
          <w:szCs w:val="32"/>
          <w:lang w:eastAsia="zh-CN"/>
        </w:rPr>
        <w:t>：</w:t>
      </w:r>
    </w:p>
    <w:p w14:paraId="2F325F04">
      <w:pPr>
        <w:pStyle w:val="2"/>
        <w:keepNext w:val="0"/>
        <w:keepLines w:val="0"/>
        <w:pageBreakBefore w:val="0"/>
        <w:widowControl w:val="0"/>
        <w:kinsoku/>
        <w:wordWrap/>
        <w:overflowPunct/>
        <w:topLinePunct w:val="0"/>
        <w:autoSpaceDE/>
        <w:autoSpaceDN/>
        <w:bidi w:val="0"/>
        <w:adjustRightInd/>
        <w:spacing w:after="0"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（1）普通高校202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年应届毕业生，提交有效身份证件、学校核发的就业推荐表。符合教研厅〔2016〕2号和教研厅函〔2019〕1号规定自2016年12月1日后录取且202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年毕业的非全日制研究生，提交有效身份证件、学校核发的就业推荐表或其他证明材料。与国（境）内普通高校202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应届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作出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年7月31日以前可取得国（境）外学历学位认证材料的承诺。其他人员，提交有效身份证件、国家承认的学历学位证书（须在202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w:t>
      </w:r>
      <w:r>
        <w:rPr>
          <w:rFonts w:hint="eastAsia" w:eastAsia="仿宋_GB2312" w:cs="Times New Roman"/>
          <w:color w:val="000000" w:themeColor="text1"/>
          <w:sz w:val="32"/>
          <w:szCs w:val="32"/>
          <w:lang w:val="en-US" w:eastAsia="zh-CN"/>
        </w:rPr>
        <w:t>7</w:t>
      </w:r>
      <w:r>
        <w:rPr>
          <w:rFonts w:hint="default" w:ascii="Times New Roman" w:hAnsi="Times New Roman" w:eastAsia="仿宋_GB2312" w:cs="Times New Roman"/>
          <w:color w:val="000000" w:themeColor="text1"/>
          <w:sz w:val="32"/>
          <w:szCs w:val="32"/>
        </w:rPr>
        <w:t>月</w:t>
      </w:r>
      <w:r>
        <w:rPr>
          <w:rFonts w:hint="eastAsia" w:eastAsia="仿宋_GB2312" w:cs="Times New Roman"/>
          <w:color w:val="000000" w:themeColor="text1"/>
          <w:sz w:val="32"/>
          <w:szCs w:val="32"/>
          <w:lang w:val="en-US" w:eastAsia="zh-CN"/>
        </w:rPr>
        <w:t>31</w:t>
      </w:r>
      <w:r>
        <w:rPr>
          <w:rFonts w:hint="default" w:ascii="Times New Roman" w:hAnsi="Times New Roman" w:eastAsia="仿宋_GB2312" w:cs="Times New Roman"/>
          <w:color w:val="000000" w:themeColor="text1"/>
          <w:sz w:val="32"/>
          <w:szCs w:val="32"/>
        </w:rPr>
        <w:t>日以前取得）。</w:t>
      </w:r>
    </w:p>
    <w:p w14:paraId="64D39EEE">
      <w:pPr>
        <w:pStyle w:val="2"/>
        <w:keepNext w:val="0"/>
        <w:keepLines w:val="0"/>
        <w:pageBreakBefore w:val="0"/>
        <w:widowControl w:val="0"/>
        <w:kinsoku/>
        <w:wordWrap/>
        <w:overflowPunct/>
        <w:topLinePunct w:val="0"/>
        <w:autoSpaceDE/>
        <w:autoSpaceDN/>
        <w:bidi w:val="0"/>
        <w:adjustRightInd/>
        <w:spacing w:after="0" w:line="600" w:lineRule="exact"/>
        <w:ind w:firstLine="640"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sz w:val="32"/>
          <w:szCs w:val="32"/>
        </w:rPr>
        <w:t>（2）在职人员应聘的，还须在面试资格审查时提交有用人权限部门或单位出具的同意应聘介绍信。</w:t>
      </w:r>
      <w:r>
        <w:rPr>
          <w:rFonts w:hint="default" w:ascii="Times New Roman" w:hAnsi="Times New Roman" w:eastAsia="仿宋_GB2312" w:cs="Times New Roman"/>
          <w:color w:val="000000" w:themeColor="text1"/>
          <w:kern w:val="0"/>
          <w:sz w:val="32"/>
          <w:szCs w:val="32"/>
        </w:rPr>
        <w:t>未如期提交，视为放弃。</w:t>
      </w:r>
      <w:r>
        <w:rPr>
          <w:rFonts w:hint="default" w:ascii="Times New Roman" w:hAnsi="Times New Roman" w:eastAsia="仿宋_GB2312" w:cs="Times New Roman"/>
          <w:color w:val="000000" w:themeColor="text1"/>
          <w:sz w:val="32"/>
          <w:szCs w:val="32"/>
        </w:rPr>
        <w:t>在职人员报名前应充分了解知晓有关法律法规或所在单位及有关主管部门关于是否允许报考、离职的相关规定。</w:t>
      </w:r>
    </w:p>
    <w:p w14:paraId="5B3C53A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color w:val="000000" w:themeColor="text1"/>
          <w:sz w:val="32"/>
          <w:szCs w:val="32"/>
        </w:rPr>
        <w:t>（3）香港和澳门居民中的中国公民应聘的，还需提供《港澳居民来往内地通行证》。</w:t>
      </w:r>
    </w:p>
    <w:p w14:paraId="27F8452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（4）岗位有其他资格证书要求的，还需提供相应的资格证书。</w:t>
      </w:r>
    </w:p>
    <w:p w14:paraId="398BE37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岗位条件要求的其他证明材料。以上为所需提交的主要材料，具体要求以资格审查公告为准。</w:t>
      </w:r>
    </w:p>
    <w:p w14:paraId="1ED00EAA">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1</w:t>
      </w:r>
      <w:r>
        <w:rPr>
          <w:rFonts w:hint="eastAsia" w:ascii="Times New Roman" w:hAnsi="Times New Roman" w:eastAsia="仿宋_GB2312" w:cs="Times New Roman"/>
          <w:b/>
          <w:bCs/>
          <w:color w:val="000000" w:themeColor="text1"/>
          <w:sz w:val="32"/>
          <w:szCs w:val="32"/>
          <w:lang w:val="en-US" w:eastAsia="zh-CN"/>
        </w:rPr>
        <w:t>6</w:t>
      </w:r>
      <w:r>
        <w:rPr>
          <w:rFonts w:hint="default" w:ascii="Times New Roman" w:hAnsi="Times New Roman" w:eastAsia="仿宋_GB2312" w:cs="Times New Roman"/>
          <w:b/>
          <w:bCs/>
          <w:color w:val="000000" w:themeColor="text1"/>
          <w:sz w:val="32"/>
          <w:szCs w:val="32"/>
        </w:rPr>
        <w:t>.考务费减免如何办理</w:t>
      </w:r>
      <w:r>
        <w:rPr>
          <w:rFonts w:hint="eastAsia" w:ascii="Times New Roman" w:hAnsi="Times New Roman" w:eastAsia="仿宋_GB2312" w:cs="Times New Roman"/>
          <w:b/>
          <w:bCs/>
          <w:color w:val="000000" w:themeColor="text1"/>
          <w:sz w:val="32"/>
          <w:szCs w:val="32"/>
          <w:lang w:eastAsia="zh-CN"/>
        </w:rPr>
        <w:t>？</w:t>
      </w:r>
    </w:p>
    <w:p w14:paraId="187E73E5">
      <w:pPr>
        <w:pStyle w:val="2"/>
        <w:keepNext w:val="0"/>
        <w:keepLines w:val="0"/>
        <w:pageBreakBefore w:val="0"/>
        <w:widowControl w:val="0"/>
        <w:kinsoku/>
        <w:wordWrap/>
        <w:overflowPunct/>
        <w:topLinePunct w:val="0"/>
        <w:autoSpaceDE/>
        <w:autoSpaceDN/>
        <w:bidi w:val="0"/>
        <w:adjustRightInd/>
        <w:spacing w:after="0"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拟享受减免考务费用的最低生活保障家庭人员、脱贫享受政策人口和防止返贫监测帮扶对象，可享受考务费减免。考务费减免所需材料包括：</w:t>
      </w:r>
    </w:p>
    <w:p w14:paraId="7BFFBB9E">
      <w:pPr>
        <w:pStyle w:val="2"/>
        <w:keepNext w:val="0"/>
        <w:keepLines w:val="0"/>
        <w:pageBreakBefore w:val="0"/>
        <w:widowControl w:val="0"/>
        <w:kinsoku/>
        <w:wordWrap/>
        <w:overflowPunct/>
        <w:topLinePunct w:val="0"/>
        <w:autoSpaceDE/>
        <w:autoSpaceDN/>
        <w:bidi w:val="0"/>
        <w:adjustRightInd/>
        <w:spacing w:after="0"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14:paraId="5A883BF7">
      <w:pPr>
        <w:pStyle w:val="2"/>
        <w:keepNext w:val="0"/>
        <w:keepLines w:val="0"/>
        <w:pageBreakBefore w:val="0"/>
        <w:widowControl w:val="0"/>
        <w:kinsoku/>
        <w:wordWrap/>
        <w:overflowPunct/>
        <w:topLinePunct w:val="0"/>
        <w:autoSpaceDE/>
        <w:autoSpaceDN/>
        <w:bidi w:val="0"/>
        <w:adjustRightInd/>
        <w:spacing w:after="0"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（2）本人身份证及联系电话。</w:t>
      </w:r>
    </w:p>
    <w:p w14:paraId="73318AF5">
      <w:pPr>
        <w:pStyle w:val="2"/>
        <w:keepNext w:val="0"/>
        <w:keepLines w:val="0"/>
        <w:pageBreakBefore w:val="0"/>
        <w:widowControl w:val="0"/>
        <w:kinsoku/>
        <w:wordWrap/>
        <w:overflowPunct/>
        <w:topLinePunct w:val="0"/>
        <w:autoSpaceDE/>
        <w:autoSpaceDN/>
        <w:bidi w:val="0"/>
        <w:adjustRightInd/>
        <w:spacing w:after="0"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应聘人员须在规定时间内办理减免手续，逾期视作放弃应聘资格。</w:t>
      </w:r>
    </w:p>
    <w:p w14:paraId="5A0D0E10">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1</w:t>
      </w:r>
      <w:r>
        <w:rPr>
          <w:rFonts w:hint="eastAsia" w:ascii="Times New Roman" w:hAnsi="Times New Roman" w:eastAsia="仿宋_GB2312" w:cs="Times New Roman"/>
          <w:b/>
          <w:bCs/>
          <w:color w:val="000000" w:themeColor="text1"/>
          <w:sz w:val="32"/>
          <w:szCs w:val="32"/>
          <w:lang w:val="en-US" w:eastAsia="zh-CN"/>
        </w:rPr>
        <w:t>7</w:t>
      </w:r>
      <w:r>
        <w:rPr>
          <w:rFonts w:hint="default" w:ascii="Times New Roman" w:hAnsi="Times New Roman" w:eastAsia="仿宋_GB2312" w:cs="Times New Roman"/>
          <w:b/>
          <w:bCs/>
          <w:color w:val="000000" w:themeColor="text1"/>
          <w:sz w:val="32"/>
          <w:szCs w:val="32"/>
        </w:rPr>
        <w:t>.考察时需要对应聘人员进行资格复审吗？</w:t>
      </w:r>
    </w:p>
    <w:p w14:paraId="326379F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2CEA0E5E">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1</w:t>
      </w:r>
      <w:r>
        <w:rPr>
          <w:rFonts w:hint="eastAsia" w:ascii="Times New Roman" w:hAnsi="Times New Roman" w:eastAsia="仿宋_GB2312" w:cs="Times New Roman"/>
          <w:b/>
          <w:bCs/>
          <w:color w:val="000000" w:themeColor="text1"/>
          <w:sz w:val="32"/>
          <w:szCs w:val="32"/>
          <w:lang w:val="en-US" w:eastAsia="zh-CN"/>
        </w:rPr>
        <w:t>8</w:t>
      </w:r>
      <w:r>
        <w:rPr>
          <w:rFonts w:hint="default" w:ascii="Times New Roman" w:hAnsi="Times New Roman" w:eastAsia="仿宋_GB2312" w:cs="Times New Roman"/>
          <w:b/>
          <w:bCs/>
          <w:color w:val="000000" w:themeColor="text1"/>
          <w:sz w:val="32"/>
          <w:szCs w:val="32"/>
        </w:rPr>
        <w:t>.违纪违规及存在不诚信情形的应聘人员如何处理</w:t>
      </w:r>
      <w:r>
        <w:rPr>
          <w:rFonts w:hint="eastAsia" w:ascii="Times New Roman" w:hAnsi="Times New Roman" w:eastAsia="仿宋_GB2312" w:cs="Times New Roman"/>
          <w:b/>
          <w:bCs/>
          <w:color w:val="000000" w:themeColor="text1"/>
          <w:sz w:val="32"/>
          <w:szCs w:val="32"/>
          <w:lang w:eastAsia="zh-CN"/>
        </w:rPr>
        <w:t>？</w:t>
      </w:r>
    </w:p>
    <w:p w14:paraId="5F3EFF4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kern w:val="0"/>
          <w:sz w:val="32"/>
          <w:szCs w:val="32"/>
        </w:rPr>
        <w:t>应聘人员要严格遵守公开招聘的相关政策规定，遵从事业单位人事综合管理部门、教育主管部门、人事考试机构和招聘单位的统一安排，其在应聘期间的表现，将作为公开招聘考察的重要内容之一。</w:t>
      </w:r>
      <w:r>
        <w:rPr>
          <w:rFonts w:hint="default" w:ascii="Times New Roman" w:hAnsi="Times New Roman" w:eastAsia="仿宋_GB2312" w:cs="Times New Roman"/>
          <w:color w:val="000000" w:themeColor="text1"/>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5E108F05">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000000" w:themeColor="text1"/>
          <w:sz w:val="32"/>
          <w:szCs w:val="32"/>
        </w:rPr>
      </w:pPr>
      <w:r>
        <w:rPr>
          <w:rFonts w:hint="eastAsia" w:ascii="Times New Roman" w:hAnsi="Times New Roman" w:eastAsia="仿宋_GB2312" w:cs="Times New Roman"/>
          <w:b/>
          <w:bCs/>
          <w:color w:val="000000" w:themeColor="text1"/>
          <w:sz w:val="32"/>
          <w:szCs w:val="32"/>
          <w:lang w:val="en-US" w:eastAsia="zh-CN"/>
        </w:rPr>
        <w:t>19</w:t>
      </w:r>
      <w:r>
        <w:rPr>
          <w:rFonts w:hint="default" w:ascii="Times New Roman" w:hAnsi="Times New Roman" w:eastAsia="仿宋_GB2312" w:cs="Times New Roman"/>
          <w:b/>
          <w:bCs/>
          <w:color w:val="000000" w:themeColor="text1"/>
          <w:sz w:val="32"/>
          <w:szCs w:val="32"/>
        </w:rPr>
        <w:t>.中小学教师类岗位对教师资格证取得有什么要求？</w:t>
      </w:r>
    </w:p>
    <w:p w14:paraId="6382B43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应聘人员应于2025年7月31日前取得要求的教师资格证书，否则视为不符合应聘条件，取消应聘资格。</w:t>
      </w:r>
    </w:p>
    <w:p w14:paraId="7CB13294">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color w:val="auto"/>
          <w:sz w:val="32"/>
          <w:szCs w:val="32"/>
          <w:lang w:val="en-US" w:eastAsia="zh-CN"/>
        </w:rPr>
        <w:t>2</w:t>
      </w:r>
      <w:r>
        <w:rPr>
          <w:rFonts w:hint="eastAsia" w:ascii="Times New Roman" w:hAnsi="Times New Roman" w:eastAsia="仿宋_GB2312" w:cs="Times New Roman"/>
          <w:b/>
          <w:color w:val="auto"/>
          <w:sz w:val="32"/>
          <w:szCs w:val="32"/>
          <w:lang w:val="en-US" w:eastAsia="zh-CN"/>
        </w:rPr>
        <w:t>0</w:t>
      </w:r>
      <w:r>
        <w:rPr>
          <w:rFonts w:hint="default" w:ascii="Times New Roman" w:hAnsi="Times New Roman" w:eastAsia="仿宋_GB2312" w:cs="Times New Roman"/>
          <w:b/>
          <w:color w:val="auto"/>
          <w:sz w:val="32"/>
          <w:szCs w:val="32"/>
          <w:lang w:val="en-US" w:eastAsia="zh-CN"/>
        </w:rPr>
        <w:t>.事业单位对应聘岗位最低服务年限有何要求？</w:t>
      </w:r>
    </w:p>
    <w:p w14:paraId="487500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聘用人员最低服务年限</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年（含试用期）。在聘用合同中单独签订最低服务年限协议，合同双方应严格履行合同约定。未满最低服务年限的，不得报考公务员和到其他企事业</w:t>
      </w:r>
      <w:bookmarkStart w:id="0" w:name="_GoBack"/>
      <w:bookmarkEnd w:id="0"/>
      <w:r>
        <w:rPr>
          <w:rFonts w:hint="default" w:ascii="Times New Roman" w:hAnsi="Times New Roman" w:eastAsia="仿宋_GB2312" w:cs="Times New Roman"/>
          <w:color w:val="auto"/>
          <w:sz w:val="32"/>
          <w:szCs w:val="32"/>
          <w:lang w:eastAsia="zh-CN"/>
        </w:rPr>
        <w:t>单位应聘或办理调配手续。</w:t>
      </w:r>
    </w:p>
    <w:p w14:paraId="20543032">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2</w:t>
      </w:r>
      <w:r>
        <w:rPr>
          <w:rFonts w:hint="eastAsia" w:ascii="Times New Roman" w:hAnsi="Times New Roman" w:eastAsia="仿宋_GB2312" w:cs="Times New Roman"/>
          <w:b/>
          <w:bCs/>
          <w:color w:val="000000" w:themeColor="text1"/>
          <w:sz w:val="32"/>
          <w:szCs w:val="32"/>
          <w:lang w:val="en-US" w:eastAsia="zh-CN"/>
        </w:rPr>
        <w:t>1</w:t>
      </w:r>
      <w:r>
        <w:rPr>
          <w:rFonts w:hint="default" w:ascii="Times New Roman" w:hAnsi="Times New Roman" w:eastAsia="仿宋_GB2312" w:cs="Times New Roman"/>
          <w:b/>
          <w:bCs/>
          <w:color w:val="000000" w:themeColor="text1"/>
          <w:sz w:val="32"/>
          <w:szCs w:val="32"/>
        </w:rPr>
        <w:t>.是否有指定的考试辅导书和培训班</w:t>
      </w:r>
      <w:r>
        <w:rPr>
          <w:rFonts w:hint="eastAsia" w:ascii="Times New Roman" w:hAnsi="Times New Roman" w:eastAsia="仿宋_GB2312" w:cs="Times New Roman"/>
          <w:b/>
          <w:bCs/>
          <w:color w:val="000000" w:themeColor="text1"/>
          <w:sz w:val="32"/>
          <w:szCs w:val="32"/>
          <w:lang w:eastAsia="zh-CN"/>
        </w:rPr>
        <w:t>？</w:t>
      </w:r>
    </w:p>
    <w:p w14:paraId="02DA432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color w:val="000000" w:themeColor="text1"/>
          <w:sz w:val="32"/>
          <w:szCs w:val="32"/>
          <w:lang w:val="en-US" w:eastAsia="zh-CN"/>
        </w:rPr>
        <w:t>东营港经济开发区所属</w:t>
      </w:r>
      <w:r>
        <w:rPr>
          <w:rFonts w:hint="default" w:ascii="Times New Roman" w:hAnsi="Times New Roman" w:eastAsia="仿宋_GB2312" w:cs="Times New Roman"/>
          <w:color w:val="000000" w:themeColor="text1"/>
          <w:sz w:val="32"/>
          <w:szCs w:val="32"/>
        </w:rPr>
        <w:t>学校公开招聘统一考试不指定考试教材和辅导用书，不举办也不授权或委托任何机构举办考试辅导培训班。</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8B20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ABB2B9">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22ABB2B9">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ZGJjMDVjNGU3MjExMTc5ZWRhNDc5ODUyOTczZDYifQ=="/>
  </w:docVars>
  <w:rsids>
    <w:rsidRoot w:val="00BB582F"/>
    <w:rsid w:val="00002157"/>
    <w:rsid w:val="000052B4"/>
    <w:rsid w:val="00006FFC"/>
    <w:rsid w:val="00040FE3"/>
    <w:rsid w:val="00047E77"/>
    <w:rsid w:val="000522A3"/>
    <w:rsid w:val="00084821"/>
    <w:rsid w:val="000A5739"/>
    <w:rsid w:val="000B7BA0"/>
    <w:rsid w:val="000D702E"/>
    <w:rsid w:val="000D74D5"/>
    <w:rsid w:val="000E053F"/>
    <w:rsid w:val="000E39E7"/>
    <w:rsid w:val="000E6939"/>
    <w:rsid w:val="001367A3"/>
    <w:rsid w:val="0019561B"/>
    <w:rsid w:val="00196AB6"/>
    <w:rsid w:val="001A474D"/>
    <w:rsid w:val="001C6637"/>
    <w:rsid w:val="001E1C19"/>
    <w:rsid w:val="001E202F"/>
    <w:rsid w:val="001E6D82"/>
    <w:rsid w:val="001F62F4"/>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A7296"/>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E348DD"/>
    <w:rsid w:val="00E35508"/>
    <w:rsid w:val="00EA39CE"/>
    <w:rsid w:val="00ED1942"/>
    <w:rsid w:val="00EE7B57"/>
    <w:rsid w:val="00F34616"/>
    <w:rsid w:val="00F4014E"/>
    <w:rsid w:val="00F738CA"/>
    <w:rsid w:val="00F9416D"/>
    <w:rsid w:val="00FC2A9D"/>
    <w:rsid w:val="01255120"/>
    <w:rsid w:val="017337AA"/>
    <w:rsid w:val="041B331D"/>
    <w:rsid w:val="058707EC"/>
    <w:rsid w:val="08123F24"/>
    <w:rsid w:val="0B732F2C"/>
    <w:rsid w:val="1C9C4DED"/>
    <w:rsid w:val="1F39038B"/>
    <w:rsid w:val="20C4005A"/>
    <w:rsid w:val="21354AB4"/>
    <w:rsid w:val="21885672"/>
    <w:rsid w:val="22F76927"/>
    <w:rsid w:val="243D4CEC"/>
    <w:rsid w:val="25B61F3B"/>
    <w:rsid w:val="25D65BB2"/>
    <w:rsid w:val="268679A8"/>
    <w:rsid w:val="280F0F89"/>
    <w:rsid w:val="286E6AFD"/>
    <w:rsid w:val="28B409B4"/>
    <w:rsid w:val="375A6BCB"/>
    <w:rsid w:val="3E4F49CA"/>
    <w:rsid w:val="3EFD4B4C"/>
    <w:rsid w:val="4EDE7C89"/>
    <w:rsid w:val="54AA6B53"/>
    <w:rsid w:val="5A366BCB"/>
    <w:rsid w:val="615D7134"/>
    <w:rsid w:val="622639C9"/>
    <w:rsid w:val="63B25CD1"/>
    <w:rsid w:val="67256946"/>
    <w:rsid w:val="675A04C5"/>
    <w:rsid w:val="68827EA0"/>
    <w:rsid w:val="6B9E0A74"/>
    <w:rsid w:val="6D15595C"/>
    <w:rsid w:val="71A87F57"/>
    <w:rsid w:val="73DA6614"/>
    <w:rsid w:val="73EF1E6D"/>
    <w:rsid w:val="74982710"/>
    <w:rsid w:val="773910A3"/>
    <w:rsid w:val="79410A46"/>
    <w:rsid w:val="7DF10E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4"/>
    </w:rPr>
  </w:style>
  <w:style w:type="paragraph" w:styleId="3">
    <w:name w:val="Plain Text"/>
    <w:basedOn w:val="1"/>
    <w:link w:val="12"/>
    <w:qFormat/>
    <w:uiPriority w:val="99"/>
    <w:pPr>
      <w:autoSpaceDE w:val="0"/>
      <w:autoSpaceDN w:val="0"/>
      <w:adjustRightInd w:val="0"/>
    </w:pPr>
    <w:rPr>
      <w:rFonts w:ascii="宋体" w:hAnsi="Times New Roman" w:cs="宋体"/>
      <w:sz w:val="20"/>
      <w:szCs w:val="20"/>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locked/>
    <w:uiPriority w:val="0"/>
    <w:rPr>
      <w:b/>
    </w:rPr>
  </w:style>
  <w:style w:type="character" w:customStyle="1" w:styleId="9">
    <w:name w:val="页脚 Char"/>
    <w:basedOn w:val="7"/>
    <w:link w:val="4"/>
    <w:semiHidden/>
    <w:qFormat/>
    <w:locked/>
    <w:uiPriority w:val="99"/>
    <w:rPr>
      <w:sz w:val="18"/>
      <w:szCs w:val="18"/>
    </w:rPr>
  </w:style>
  <w:style w:type="character" w:customStyle="1" w:styleId="10">
    <w:name w:val="页眉 Char"/>
    <w:basedOn w:val="7"/>
    <w:link w:val="5"/>
    <w:semiHidden/>
    <w:qFormat/>
    <w:locked/>
    <w:uiPriority w:val="99"/>
    <w:rPr>
      <w:sz w:val="18"/>
      <w:szCs w:val="18"/>
    </w:rPr>
  </w:style>
  <w:style w:type="paragraph" w:styleId="11">
    <w:name w:val="No Spacing"/>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Char"/>
    <w:basedOn w:val="7"/>
    <w:link w:val="3"/>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4829</Words>
  <Characters>5066</Characters>
  <Lines>33</Lines>
  <Paragraphs>9</Paragraphs>
  <TotalTime>24</TotalTime>
  <ScaleCrop>false</ScaleCrop>
  <LinksUpToDate>false</LinksUpToDate>
  <CharactersWithSpaces>5068</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2021-06-11T11:40:00Z</dcterms:created>
  <dc:creator>微软用户</dc:creator>
  <cp:lastModifiedBy>毕立嵩</cp:lastModifiedBy>
  <cp:lastPrinted>2021-04-19T10:44:00Z</cp:lastPrinted>
  <dcterms:modified xsi:type="dcterms:W3CDTF">2025-08-14T18:07:25Z</dcterms:modified>
  <dc:title>附件2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397AEB93C421BA4F5DB59D68E9F286B3_43</vt:lpwstr>
  </property>
  <property fmtid="{D5CDD505-2E9C-101B-9397-08002B2CF9AE}" pid="4" name="KSOTemplateDocerSaveRecord">
    <vt:lpwstr>eyJoZGlkIjoiZTZiZTk5NjliMTQzNTM3NWI0ZTBkMzgyMGY2NmM4N2MiLCJ1c2VySWQiOiI4MDE2MDYzMzIifQ==</vt:lpwstr>
  </property>
</Properties>
</file>