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color w:val="auto"/>
          <w:sz w:val="28"/>
          <w:szCs w:val="28"/>
        </w:rPr>
      </w:pPr>
      <w:r>
        <w:rPr>
          <w:rFonts w:hint="eastAsia" w:ascii="黑体" w:hAnsi="黑体" w:eastAsia="黑体" w:cs="黑体"/>
          <w:color w:val="auto"/>
          <w:spacing w:val="-6"/>
          <w:sz w:val="28"/>
          <w:szCs w:val="28"/>
        </w:rPr>
        <w:t>附件2</w:t>
      </w:r>
    </w:p>
    <w:p>
      <w:pPr>
        <w:spacing w:line="500" w:lineRule="exact"/>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44"/>
          <w:szCs w:val="44"/>
        </w:rPr>
        <w:t>报考</w:t>
      </w:r>
      <w:r>
        <w:rPr>
          <w:rFonts w:hint="eastAsia" w:ascii="方正小标宋简体" w:hAnsi="方正小标宋简体" w:eastAsia="方正小标宋简体" w:cs="方正小标宋简体"/>
          <w:color w:val="auto"/>
          <w:sz w:val="44"/>
          <w:szCs w:val="44"/>
          <w:lang w:val="en-US" w:eastAsia="zh-CN"/>
        </w:rPr>
        <w:t>指南</w:t>
      </w:r>
    </w:p>
    <w:p>
      <w:pPr>
        <w:spacing w:line="500" w:lineRule="exact"/>
        <w:ind w:firstLine="560" w:firstLineChars="200"/>
        <w:rPr>
          <w:rFonts w:hint="eastAsia" w:ascii="黑体" w:hAnsi="黑体" w:eastAsia="黑体" w:cs="黑体"/>
          <w:color w:val="auto"/>
          <w:sz w:val="28"/>
          <w:szCs w:val="28"/>
        </w:rPr>
      </w:pP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rPr>
        <w:t>在面试资格审查</w:t>
      </w:r>
      <w:r>
        <w:rPr>
          <w:rFonts w:ascii="仿宋_GB2312" w:hAnsi="仿宋_GB2312" w:eastAsia="仿宋_GB2312" w:cs="仿宋_GB2312"/>
          <w:color w:val="auto"/>
          <w:sz w:val="28"/>
          <w:szCs w:val="28"/>
        </w:rPr>
        <w:t>前取得证书的承诺，未如期取得，本人承担相应后果。</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highlight w:val="none"/>
        </w:rPr>
        <w:t>至少从大学</w:t>
      </w:r>
      <w:r>
        <w:rPr>
          <w:rFonts w:ascii="仿宋_GB2312" w:hAnsi="仿宋_GB2312" w:eastAsia="仿宋_GB2312" w:cs="仿宋_GB2312"/>
          <w:color w:val="auto"/>
          <w:sz w:val="28"/>
          <w:szCs w:val="28"/>
          <w:highlight w:val="none"/>
        </w:rPr>
        <w:t>阶</w:t>
      </w:r>
      <w:r>
        <w:rPr>
          <w:rFonts w:ascii="仿宋_GB2312" w:hAnsi="仿宋_GB2312" w:eastAsia="仿宋_GB2312" w:cs="仿宋_GB2312"/>
          <w:color w:val="auto"/>
          <w:sz w:val="28"/>
          <w:szCs w:val="28"/>
        </w:rPr>
        <w:t>段起填写至报名时止，不得间断。</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参考往年情况，一般报名初始阶段人数较少，后期尤其是最后两天报名比较集中。建议应聘人员合理安排报名时间，根据本人的专业、意愿和职业规划等尽早报名，尽量在网速较快的环境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rPr>
        <w:t>下</w:t>
      </w:r>
      <w:r>
        <w:rPr>
          <w:rFonts w:ascii="仿宋_GB2312" w:hAnsi="仿宋_GB2312" w:eastAsia="仿宋_GB2312" w:cs="仿宋_GB2312"/>
          <w:color w:val="auto"/>
          <w:sz w:val="28"/>
          <w:szCs w:val="28"/>
        </w:rPr>
        <w:t>报名，避免后期集中报名，以免错失报名机会。</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二</w:t>
      </w:r>
      <w:r>
        <w:rPr>
          <w:rFonts w:ascii="黑体" w:hAnsi="黑体" w:eastAsia="黑体" w:cs="黑体"/>
          <w:color w:val="auto"/>
          <w:sz w:val="28"/>
          <w:szCs w:val="28"/>
        </w:rPr>
        <w:t>、本次招聘中要求的有效身份证件指的是什么？</w:t>
      </w:r>
    </w:p>
    <w:p>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rPr>
        <w:t>中华人民共和国台湾居民居住证、</w:t>
      </w:r>
      <w:r>
        <w:rPr>
          <w:rFonts w:ascii="仿宋_GB2312" w:hAnsi="仿宋_GB2312" w:eastAsia="仿宋_GB2312" w:cs="仿宋_GB2312"/>
          <w:color w:val="auto"/>
          <w:sz w:val="28"/>
          <w:szCs w:val="28"/>
        </w:rPr>
        <w:t>台湾居民来往大陆通行证。不含过期身份证、一代身份证、</w:t>
      </w:r>
      <w:r>
        <w:rPr>
          <w:rFonts w:ascii="仿宋_GB2312" w:hAnsi="仿宋_GB2312" w:eastAsia="仿宋_GB2312" w:cs="仿宋_GB2312"/>
          <w:color w:val="auto"/>
          <w:sz w:val="28"/>
          <w:szCs w:val="28"/>
        </w:rPr>
        <w:t>身份证复印件等</w:t>
      </w:r>
      <w:r>
        <w:rPr>
          <w:rFonts w:hint="eastAsia" w:ascii="仿宋_GB2312" w:hAnsi="仿宋_GB2312" w:eastAsia="仿宋_GB2312" w:cs="仿宋_GB2312"/>
          <w:color w:val="auto"/>
          <w:sz w:val="28"/>
          <w:szCs w:val="28"/>
        </w:rPr>
        <w:t>。</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三</w:t>
      </w:r>
      <w:r>
        <w:rPr>
          <w:rFonts w:hint="eastAsia" w:ascii="黑体" w:hAnsi="黑体" w:eastAsia="黑体" w:cs="黑体"/>
          <w:color w:val="auto"/>
          <w:sz w:val="28"/>
          <w:szCs w:val="28"/>
        </w:rPr>
        <w:t>、专业如何认定？</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highlight w:val="none"/>
        </w:rPr>
        <w:t>如果考生毕业证或学位证上的专业名称是一级学科（专业类）,而招聘公告设置的专业条件是二级学科（专业）的,则以考生所在高校出具的证明材料进行综合认定。</w:t>
      </w:r>
    </w:p>
    <w:p>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rPr>
        <w:t>专科、</w:t>
      </w:r>
      <w:r>
        <w:rPr>
          <w:rFonts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rPr>
        <w:t>主要</w:t>
      </w:r>
      <w:r>
        <w:rPr>
          <w:rFonts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rPr>
        <w:t>《职业教育专业目录（2021年）》</w:t>
      </w:r>
      <w:r>
        <w:rPr>
          <w:rFonts w:ascii="仿宋_GB2312" w:hAnsi="仿宋_GB2312" w:eastAsia="仿宋_GB2312" w:cs="仿宋_GB2312"/>
          <w:color w:val="auto"/>
          <w:sz w:val="28"/>
          <w:szCs w:val="28"/>
        </w:rPr>
        <w:t>《国家普通高等学校本科专业目录</w:t>
      </w:r>
      <w:r>
        <w:rPr>
          <w:rFonts w:ascii="仿宋_GB2312" w:hAnsi="仿宋_GB2312" w:eastAsia="仿宋_GB2312" w:cs="仿宋_GB2312"/>
          <w:color w:val="auto"/>
          <w:sz w:val="28"/>
          <w:szCs w:val="28"/>
          <w:highlight w:val="none"/>
        </w:rPr>
        <w:t>（2024年）》《</w:t>
      </w:r>
      <w:r>
        <w:rPr>
          <w:rFonts w:ascii="仿宋_GB2312" w:hAnsi="仿宋_GB2312" w:eastAsia="仿宋_GB2312" w:cs="仿宋_GB2312"/>
          <w:color w:val="auto"/>
          <w:sz w:val="28"/>
          <w:szCs w:val="28"/>
        </w:rPr>
        <w:t>研究生教育学科专业目录（2022年）》</w:t>
      </w:r>
      <w:r>
        <w:rPr>
          <w:rFonts w:hint="eastAsia" w:ascii="仿宋_GB2312" w:hAnsi="仿宋_GB2312" w:eastAsia="仿宋_GB2312" w:cs="仿宋_GB2312"/>
          <w:color w:val="auto"/>
          <w:sz w:val="28"/>
          <w:szCs w:val="28"/>
        </w:rPr>
        <w:t>，并结合国内高校实际开设的专业合理设置。</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w:t>
      </w:r>
      <w:r>
        <w:rPr>
          <w:rFonts w:ascii="仿宋_GB2312" w:hAnsi="仿宋_GB2312" w:eastAsia="仿宋_GB2312" w:cs="仿宋_GB2312"/>
          <w:color w:val="auto"/>
          <w:sz w:val="28"/>
          <w:szCs w:val="28"/>
        </w:rPr>
        <w:t>单位介绍有关情况，招聘单位或者其主管部门（单位）</w:t>
      </w:r>
      <w:r>
        <w:rPr>
          <w:rFonts w:hint="eastAsia" w:ascii="仿宋_GB2312" w:hAnsi="仿宋_GB2312" w:eastAsia="仿宋_GB2312" w:cs="仿宋_GB2312"/>
          <w:color w:val="auto"/>
          <w:sz w:val="28"/>
          <w:szCs w:val="28"/>
        </w:rPr>
        <w:t>可</w:t>
      </w:r>
      <w:r>
        <w:rPr>
          <w:rFonts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rPr>
        <w:t>、专家</w:t>
      </w:r>
      <w:r>
        <w:rPr>
          <w:rFonts w:ascii="仿宋_GB2312" w:hAnsi="仿宋_GB2312" w:eastAsia="仿宋_GB2312" w:cs="仿宋_GB2312"/>
          <w:color w:val="auto"/>
          <w:sz w:val="28"/>
          <w:szCs w:val="28"/>
        </w:rPr>
        <w:t>等第三方，结合所学课程、研究方向等对其留学所学专业进行认定，认定为相似专业的视为专业条件合格。</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在符合专业等其他条件前提下，</w:t>
      </w:r>
      <w:r>
        <w:rPr>
          <w:rFonts w:ascii="仿宋_GB2312" w:hAnsi="仿宋_GB2312" w:eastAsia="仿宋_GB2312" w:cs="仿宋_GB2312"/>
          <w:color w:val="auto"/>
          <w:sz w:val="28"/>
          <w:szCs w:val="28"/>
        </w:rPr>
        <w:t>技工院校高级工班</w:t>
      </w:r>
      <w:r>
        <w:rPr>
          <w:rFonts w:hint="eastAsia" w:ascii="仿宋_GB2312" w:hAnsi="仿宋_GB2312" w:eastAsia="仿宋_GB2312" w:cs="仿宋_GB2312"/>
          <w:color w:val="auto"/>
          <w:sz w:val="28"/>
          <w:szCs w:val="28"/>
        </w:rPr>
        <w:t>毕业生可报名应聘学历要求为专科的岗位，</w:t>
      </w:r>
      <w:r>
        <w:rPr>
          <w:rFonts w:ascii="仿宋_GB2312" w:hAnsi="仿宋_GB2312" w:eastAsia="仿宋_GB2312" w:cs="仿宋_GB2312"/>
          <w:color w:val="auto"/>
          <w:sz w:val="28"/>
          <w:szCs w:val="28"/>
        </w:rPr>
        <w:t>预备技师（技师）班毕业</w:t>
      </w:r>
      <w:r>
        <w:rPr>
          <w:rFonts w:hint="eastAsia" w:ascii="仿宋_GB2312" w:hAnsi="仿宋_GB2312" w:eastAsia="仿宋_GB2312" w:cs="仿宋_GB2312"/>
          <w:color w:val="auto"/>
          <w:sz w:val="28"/>
          <w:szCs w:val="28"/>
        </w:rPr>
        <w:t>生可报名应聘</w:t>
      </w:r>
      <w:r>
        <w:rPr>
          <w:rFonts w:ascii="仿宋_GB2312" w:hAnsi="仿宋_GB2312" w:eastAsia="仿宋_GB2312" w:cs="仿宋_GB2312"/>
          <w:color w:val="auto"/>
          <w:sz w:val="28"/>
          <w:szCs w:val="28"/>
        </w:rPr>
        <w:t>学历</w:t>
      </w:r>
      <w:r>
        <w:rPr>
          <w:rFonts w:hint="eastAsia" w:ascii="仿宋_GB2312" w:hAnsi="仿宋_GB2312" w:eastAsia="仿宋_GB2312" w:cs="仿宋_GB2312"/>
          <w:color w:val="auto"/>
          <w:sz w:val="28"/>
          <w:szCs w:val="28"/>
        </w:rPr>
        <w:t>要求为大学本科的岗位。专业设置以</w:t>
      </w:r>
      <w:r>
        <w:rPr>
          <w:rFonts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rPr>
        <w:t>为准。</w:t>
      </w:r>
    </w:p>
    <w:p>
      <w:pPr>
        <w:widowControl/>
        <w:spacing w:line="500" w:lineRule="exact"/>
        <w:ind w:firstLine="560" w:firstLineChars="200"/>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国内非普通高等学历教育的其他</w:t>
      </w:r>
      <w:r>
        <w:rPr>
          <w:rFonts w:hint="eastAsia" w:ascii="仿宋_GB2312" w:hAnsi="仿宋_GB2312" w:eastAsia="仿宋_GB2312" w:cs="仿宋_GB2312"/>
          <w:color w:val="auto"/>
          <w:sz w:val="28"/>
          <w:szCs w:val="28"/>
        </w:rPr>
        <w:t>国民</w:t>
      </w:r>
      <w:r>
        <w:rPr>
          <w:rFonts w:ascii="仿宋_GB2312" w:hAnsi="仿宋_GB2312" w:eastAsia="仿宋_GB2312" w:cs="仿宋_GB2312"/>
          <w:color w:val="auto"/>
          <w:sz w:val="28"/>
          <w:szCs w:val="28"/>
        </w:rPr>
        <w:t>教育形式（自学考试、成人教育、网络教育、夜大、电大等）毕业生取得毕业证（学位证），符合岗位要求资格条件的，均可应聘。</w:t>
      </w:r>
    </w:p>
    <w:p>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w:t>
      </w:r>
      <w:r>
        <w:rPr>
          <w:rFonts w:hint="eastAsia" w:ascii="仿宋_GB2312" w:hAnsi="仿宋_GB2312" w:eastAsia="仿宋_GB2312" w:cs="仿宋_GB2312"/>
          <w:color w:val="auto"/>
          <w:sz w:val="28"/>
          <w:szCs w:val="28"/>
          <w:highlight w:val="none"/>
        </w:rPr>
        <w:t>定，招聘单位及其主管部门不得简单以学科专业不在参考目录为由不予通过审查</w:t>
      </w:r>
      <w:r>
        <w:rPr>
          <w:rFonts w:ascii="仿宋_GB2312" w:hAnsi="仿宋_GB2312" w:eastAsia="仿宋_GB2312" w:cs="仿宋_GB2312"/>
          <w:color w:val="auto"/>
          <w:sz w:val="28"/>
          <w:szCs w:val="28"/>
          <w:highlight w:val="none"/>
        </w:rPr>
        <w:t>。</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四</w:t>
      </w:r>
      <w:r>
        <w:rPr>
          <w:rFonts w:ascii="黑体" w:hAnsi="黑体" w:eastAsia="黑体" w:cs="黑体"/>
          <w:color w:val="auto"/>
          <w:sz w:val="28"/>
          <w:szCs w:val="28"/>
        </w:rPr>
        <w:t>、本次招聘中政策性加分如何办理？</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hint="eastAsia" w:eastAsia="仿宋_GB2312"/>
          <w:color w:val="auto"/>
          <w:lang w:val="en-US" w:eastAsia="zh-CN"/>
        </w:rPr>
      </w:pPr>
      <w:r>
        <w:rPr>
          <w:rFonts w:hint="eastAsia" w:ascii="仿宋_GB2312" w:hAnsi="仿宋_GB2312" w:eastAsia="仿宋_GB2312" w:cs="仿宋_GB2312"/>
          <w:color w:val="auto"/>
          <w:sz w:val="28"/>
          <w:szCs w:val="28"/>
        </w:rPr>
        <w:t>符合加分政策规定的应聘人员需提供以下材料：</w:t>
      </w:r>
    </w:p>
    <w:p>
      <w:pPr>
        <w:numPr>
          <w:ilvl w:val="0"/>
          <w:numId w:val="0"/>
        </w:num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网上报名时的《应聘资格审查表》（报名系统打印）。</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ascii="仿宋_GB2312" w:hAnsi="仿宋_GB2312" w:eastAsia="仿宋_GB2312" w:cs="仿宋_GB2312"/>
          <w:color w:val="auto"/>
          <w:sz w:val="28"/>
          <w:szCs w:val="28"/>
        </w:rPr>
        <w:t>“大学生志愿服务西部计划”“三支一扶”计划、“特岗教师计划”</w:t>
      </w:r>
      <w:r>
        <w:rPr>
          <w:rFonts w:hint="eastAsia" w:ascii="仿宋_GB2312" w:hAnsi="仿宋_GB2312" w:eastAsia="仿宋_GB2312" w:cs="仿宋_GB2312"/>
          <w:color w:val="auto"/>
          <w:sz w:val="28"/>
          <w:szCs w:val="28"/>
        </w:rPr>
        <w:t>“应急岗位”“公卫特别岗”</w:t>
      </w:r>
      <w:r>
        <w:rPr>
          <w:rFonts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rPr>
        <w:t>年度</w:t>
      </w:r>
      <w:r>
        <w:rPr>
          <w:rFonts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rPr>
        <w:t>能证明身份及符合相关条件的</w:t>
      </w:r>
      <w:r>
        <w:rPr>
          <w:rFonts w:ascii="仿宋_GB2312" w:hAnsi="仿宋_GB2312" w:eastAsia="仿宋_GB2312" w:cs="仿宋_GB2312"/>
          <w:color w:val="auto"/>
          <w:sz w:val="28"/>
          <w:szCs w:val="28"/>
        </w:rPr>
        <w:t>材料。</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ascii="仿宋_GB2312" w:hAnsi="仿宋_GB2312" w:eastAsia="仿宋_GB2312" w:cs="仿宋_GB2312"/>
          <w:color w:val="auto"/>
          <w:sz w:val="28"/>
          <w:szCs w:val="28"/>
        </w:rPr>
        <w:t>.申请加分的退役大学生士兵，须提供本人有效的《退出现役证》《优秀士兵证》《优秀士官证》《优秀义务兵证》《优秀学员证》等有关奖励证书（证章）和专科及以上毕业证等材料原件及复印件。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报考定向招聘岗位的应聘人员，不再享受政策性加分。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highlight w:val="none"/>
        </w:rPr>
        <w:t>机关事业单位在编人员以及从机关事业单位辞职、辞退</w:t>
      </w:r>
      <w:r>
        <w:rPr>
          <w:rFonts w:ascii="仿宋_GB2312" w:hAnsi="仿宋_GB2312" w:eastAsia="仿宋_GB2312" w:cs="仿宋_GB2312"/>
          <w:color w:val="auto"/>
          <w:sz w:val="28"/>
          <w:szCs w:val="28"/>
        </w:rPr>
        <w:t>、辞聘、解聘等人员，不享受加分</w:t>
      </w:r>
      <w:r>
        <w:rPr>
          <w:rFonts w:hint="eastAsia" w:ascii="仿宋_GB2312" w:hAnsi="仿宋_GB2312" w:eastAsia="仿宋_GB2312" w:cs="仿宋_GB2312"/>
          <w:color w:val="auto"/>
          <w:sz w:val="28"/>
          <w:szCs w:val="28"/>
        </w:rPr>
        <w:t>、定向</w:t>
      </w:r>
      <w:r>
        <w:rPr>
          <w:rFonts w:ascii="仿宋_GB2312" w:hAnsi="仿宋_GB2312" w:eastAsia="仿宋_GB2312" w:cs="仿宋_GB2312"/>
          <w:color w:val="auto"/>
          <w:sz w:val="28"/>
          <w:szCs w:val="28"/>
        </w:rPr>
        <w:t>政策。</w:t>
      </w:r>
    </w:p>
    <w:p>
      <w:pPr>
        <w:spacing w:line="500" w:lineRule="exact"/>
        <w:ind w:firstLine="560" w:firstLineChars="200"/>
        <w:rPr>
          <w:rFonts w:hint="eastAsia" w:eastAsia="仿宋_GB2312"/>
          <w:color w:val="auto"/>
          <w:highlight w:val="none"/>
        </w:rPr>
      </w:pPr>
      <w:r>
        <w:rPr>
          <w:rFonts w:hint="eastAsia" w:ascii="仿宋_GB2312" w:hAnsi="仿宋_GB2312" w:eastAsia="仿宋_GB2312" w:cs="仿宋_GB2312"/>
          <w:color w:val="auto"/>
          <w:sz w:val="28"/>
          <w:szCs w:val="28"/>
          <w:highlight w:val="none"/>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lang w:val="en-US" w:eastAsia="zh-CN"/>
        </w:rPr>
        <w:t>五</w:t>
      </w:r>
      <w:r>
        <w:rPr>
          <w:rFonts w:ascii="黑体" w:hAnsi="黑体" w:eastAsia="黑体" w:cs="黑体"/>
          <w:color w:val="auto"/>
          <w:sz w:val="28"/>
          <w:szCs w:val="28"/>
        </w:rPr>
        <w:t>、本次招聘中需提供哪些面试资格审查材料？</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1.《应聘资格审查表》2份（请在</w:t>
      </w:r>
      <w:r>
        <w:rPr>
          <w:rFonts w:hint="eastAsia" w:ascii="仿宋_GB2312" w:hAnsi="仿宋_GB2312" w:eastAsia="仿宋_GB2312" w:cs="仿宋_GB2312"/>
          <w:color w:val="auto"/>
          <w:sz w:val="28"/>
          <w:szCs w:val="28"/>
        </w:rPr>
        <w:t>成都人事考试网</w:t>
      </w:r>
      <w:r>
        <w:rPr>
          <w:rFonts w:ascii="仿宋_GB2312" w:hAnsi="仿宋_GB2312" w:eastAsia="仿宋_GB2312" w:cs="仿宋_GB2312"/>
          <w:color w:val="auto"/>
          <w:sz w:val="28"/>
          <w:szCs w:val="28"/>
        </w:rPr>
        <w:t>自行打印并按要求张贴近期2寸免冠证件照片）；</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2.身份证原件和复印件1份；</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3.有效的学位证（有学位要求的，下同）、毕业证原件和复印件1份。</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rPr>
        <w:t>2026年高校应届毕业生</w:t>
      </w:r>
      <w:r>
        <w:rPr>
          <w:rFonts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4.其他与报</w:t>
      </w:r>
      <w:r>
        <w:rPr>
          <w:rFonts w:ascii="仿宋_GB2312" w:hAnsi="仿宋_GB2312" w:eastAsia="仿宋_GB2312" w:cs="仿宋_GB2312"/>
          <w:color w:val="auto"/>
          <w:sz w:val="28"/>
          <w:szCs w:val="28"/>
        </w:rPr>
        <w:t>考资格相关的材料。</w:t>
      </w:r>
      <w:r>
        <w:rPr>
          <w:rFonts w:hint="eastAsia" w:ascii="仿宋_GB2312" w:hAnsi="仿宋_GB2312" w:eastAsia="仿宋_GB2312" w:cs="仿宋_GB2312"/>
          <w:color w:val="auto"/>
          <w:sz w:val="28"/>
          <w:szCs w:val="28"/>
        </w:rPr>
        <w:t>其中报考定向招聘岗位的</w:t>
      </w:r>
      <w:r>
        <w:rPr>
          <w:rFonts w:hint="eastAsia" w:ascii="仿宋_GB2312" w:hAnsi="仿宋_GB2312" w:eastAsia="仿宋_GB2312" w:cs="仿宋_GB2312"/>
          <w:color w:val="auto"/>
          <w:sz w:val="28"/>
          <w:szCs w:val="28"/>
          <w:lang w:eastAsia="zh-CN"/>
        </w:rPr>
        <w:t>退役军人</w:t>
      </w:r>
      <w:r>
        <w:rPr>
          <w:rFonts w:hint="eastAsia" w:ascii="仿宋_GB2312" w:hAnsi="仿宋_GB2312" w:eastAsia="仿宋_GB2312" w:cs="仿宋_GB2312"/>
          <w:color w:val="auto"/>
          <w:sz w:val="28"/>
          <w:szCs w:val="28"/>
        </w:rPr>
        <w:t>还须提供《</w:t>
      </w:r>
      <w:r>
        <w:rPr>
          <w:rFonts w:ascii="仿宋_GB2312" w:hAnsi="仿宋_GB2312" w:eastAsia="仿宋_GB2312" w:cs="仿宋_GB2312"/>
          <w:color w:val="auto"/>
          <w:sz w:val="28"/>
          <w:szCs w:val="28"/>
        </w:rPr>
        <w:t>退出现役证</w:t>
      </w:r>
      <w:r>
        <w:rPr>
          <w:rFonts w:hint="eastAsia" w:ascii="仿宋_GB2312" w:hAnsi="仿宋_GB2312" w:eastAsia="仿宋_GB2312" w:cs="仿宋_GB2312"/>
          <w:color w:val="auto"/>
          <w:sz w:val="28"/>
          <w:szCs w:val="28"/>
        </w:rPr>
        <w:t>》的原件、复印件各1份。</w:t>
      </w:r>
    </w:p>
    <w:p>
      <w:pPr>
        <w:spacing w:line="5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留学归国人员应持国家教育部留学服务中心认证学历、学位参加资格审查。</w:t>
      </w:r>
    </w:p>
    <w:p>
      <w:pPr>
        <w:spacing w:line="5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6.应聘人员原件校验时尚未取得教师资格证的，需提交教师资格认定机构出具的教师资格审查合格，证书待发的证明。</w:t>
      </w:r>
    </w:p>
    <w:p>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ascii="黑体" w:hAnsi="黑体" w:eastAsia="黑体" w:cs="黑体"/>
          <w:color w:val="auto"/>
          <w:sz w:val="28"/>
          <w:szCs w:val="28"/>
          <w:highlight w:val="none"/>
        </w:rPr>
        <w:t>、违纪违规及存在不诚信情形的应聘人员如何处理？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highlight w:val="none"/>
        </w:rPr>
        <w:t>应聘人员要严格遵守公开招聘的相关政策规</w:t>
      </w:r>
      <w:r>
        <w:rPr>
          <w:rFonts w:ascii="仿宋_GB2312" w:hAnsi="仿宋_GB2312" w:eastAsia="仿宋_GB2312" w:cs="仿宋_GB2312"/>
          <w:color w:val="auto"/>
          <w:sz w:val="28"/>
          <w:szCs w:val="28"/>
        </w:rPr>
        <w:t>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七</w:t>
      </w:r>
      <w:r>
        <w:rPr>
          <w:rFonts w:ascii="黑体" w:hAnsi="黑体" w:eastAsia="黑体" w:cs="黑体"/>
          <w:color w:val="auto"/>
          <w:sz w:val="28"/>
          <w:szCs w:val="28"/>
        </w:rPr>
        <w:t>、申请减免报考费用</w:t>
      </w:r>
      <w:r>
        <w:rPr>
          <w:rFonts w:hint="eastAsia" w:ascii="黑体" w:hAnsi="黑体" w:eastAsia="黑体" w:cs="黑体"/>
          <w:color w:val="auto"/>
          <w:sz w:val="28"/>
          <w:szCs w:val="28"/>
        </w:rPr>
        <w:t>办理手续</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2.办理地点：成都市人事考试中心（成都市青羊区清江东路118号3号楼一楼报名大厅，联系电话：028-61802812，</w:t>
      </w:r>
      <w:r>
        <w:rPr>
          <w:rFonts w:ascii="仿宋_GB2312" w:eastAsia="仿宋_GB2312"/>
          <w:snapToGrid w:val="0"/>
          <w:color w:val="auto"/>
          <w:kern w:val="0"/>
          <w:sz w:val="28"/>
          <w:szCs w:val="28"/>
        </w:rPr>
        <w:t>028-61802797</w:t>
      </w:r>
      <w:r>
        <w:rPr>
          <w:rFonts w:hint="eastAsia" w:ascii="仿宋_GB2312" w:hAnsi="仿宋_GB2312" w:eastAsia="仿宋_GB2312" w:cs="仿宋_GB2312"/>
          <w:color w:val="auto"/>
          <w:sz w:val="28"/>
          <w:szCs w:val="28"/>
        </w:rPr>
        <w:t>）。</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3.办理时间：2026年3月</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月2日（工作日每日9点-17点），</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月2日17点以后提交材料或者提供材料不符合相关要求的不做减免处理。</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4.所需材料：</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（2）脱贫户家庭考生，凭乡（镇）政府、街道办事处和学校学生处出具的原农村建档立卡贫困户证明、特殊困难证明；</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5.办理程序：</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Times New Roman" w:hAnsi="Times New Roman" w:eastAsia="仿宋_GB2312"/>
          <w:color w:val="auto"/>
          <w:sz w:val="28"/>
          <w:szCs w:val="28"/>
        </w:rPr>
        <w:t>首先在网上完成报名并缴纳报名费用，申请减免通过后予以退费。</w:t>
      </w:r>
    </w:p>
    <w:p>
      <w:pPr>
        <w:spacing w:line="500" w:lineRule="exact"/>
        <w:ind w:firstLine="560" w:firstLineChars="200"/>
        <w:rPr>
          <w:rFonts w:ascii="方正楷体简体" w:hAnsi="方正楷体简体" w:eastAsia="方正楷体简体" w:cs="方正楷体简体"/>
          <w:color w:val="auto"/>
          <w:sz w:val="28"/>
          <w:szCs w:val="28"/>
          <w:shd w:val="pct10" w:color="auto" w:fill="FFFFFF"/>
        </w:rPr>
      </w:pPr>
      <w:r>
        <w:rPr>
          <w:rFonts w:hint="eastAsia" w:ascii="仿宋_GB2312" w:hAnsi="仿宋_GB2312" w:eastAsia="仿宋_GB2312" w:cs="仿宋_GB2312"/>
          <w:color w:val="auto"/>
          <w:sz w:val="28"/>
          <w:szCs w:val="28"/>
        </w:rPr>
        <w:t>（2）报考人员可到</w:t>
      </w:r>
      <w:bookmarkStart w:id="0" w:name="_GoBack"/>
      <w:r>
        <w:rPr>
          <w:rFonts w:hint="eastAsia" w:ascii="仿宋_GB2312" w:hAnsi="仿宋_GB2312" w:eastAsia="仿宋_GB2312" w:cs="仿宋_GB2312"/>
          <w:color w:val="auto"/>
          <w:sz w:val="28"/>
          <w:szCs w:val="28"/>
        </w:rPr>
        <w:t>现场办理减免报考费用的手续。不方便到现场办理的人员，须拨打联系电话（028-61802797），通过传真或邮箱上传减免所需材料，经审核确认后办理减免手续。上传材料时务</w:t>
      </w:r>
      <w:bookmarkEnd w:id="0"/>
      <w:r>
        <w:rPr>
          <w:rFonts w:hint="eastAsia" w:ascii="仿宋_GB2312" w:hAnsi="仿宋_GB2312" w:eastAsia="仿宋_GB2312" w:cs="仿宋_GB2312"/>
          <w:color w:val="auto"/>
          <w:sz w:val="28"/>
          <w:szCs w:val="28"/>
        </w:rPr>
        <w:t>必将本人的《报名表》、本人身份证正面照、所需材料盖章版上传到指定邮箱（</w:t>
      </w:r>
      <w:r>
        <w:rPr>
          <w:rFonts w:ascii="仿宋_GB2312" w:hAnsi="仿宋_GB2312" w:eastAsia="仿宋_GB2312" w:cs="仿宋_GB2312"/>
          <w:color w:val="auto"/>
          <w:sz w:val="28"/>
          <w:szCs w:val="28"/>
        </w:rPr>
        <w:t>3812851610@qq.com</w:t>
      </w:r>
      <w:r>
        <w:rPr>
          <w:rFonts w:hint="eastAsia" w:ascii="仿宋_GB2312" w:hAnsi="仿宋_GB2312" w:eastAsia="仿宋_GB2312" w:cs="仿宋_GB2312"/>
          <w:color w:val="auto"/>
          <w:sz w:val="28"/>
          <w:szCs w:val="28"/>
        </w:rPr>
        <w:t>）。</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八</w:t>
      </w:r>
      <w:r>
        <w:rPr>
          <w:rFonts w:hint="eastAsia" w:ascii="黑体" w:hAnsi="黑体" w:eastAsia="黑体" w:cs="黑体"/>
          <w:color w:val="auto"/>
          <w:sz w:val="28"/>
          <w:szCs w:val="28"/>
        </w:rPr>
        <w:t>、时间节点</w:t>
      </w:r>
    </w:p>
    <w:p>
      <w:pPr>
        <w:spacing w:line="500" w:lineRule="exact"/>
        <w:ind w:firstLine="560" w:firstLineChars="200"/>
        <w:rPr>
          <w:color w:val="auto"/>
        </w:rPr>
      </w:pPr>
      <w:r>
        <w:rPr>
          <w:rFonts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rPr>
        <w:t>次招聘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所指“以上”“以下”“以前”“以后”均包含本级（数），如</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年以上工作经历，指工作经历满</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rPr>
        <w:t>；招聘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涉及的时间节点，除明确规定外，均以公告</w:t>
      </w:r>
      <w:r>
        <w:rPr>
          <w:rFonts w:hint="eastAsia" w:ascii="仿宋_GB2312" w:hAnsi="仿宋_GB2312" w:eastAsia="仿宋_GB2312" w:cs="仿宋_GB2312"/>
          <w:color w:val="auto"/>
          <w:sz w:val="28"/>
          <w:szCs w:val="28"/>
        </w:rPr>
        <w:t>报名最后一</w:t>
      </w:r>
      <w:r>
        <w:rPr>
          <w:rFonts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rPr>
        <w:t>为截止日</w:t>
      </w:r>
      <w:r>
        <w:rPr>
          <w:rFonts w:ascii="仿宋_GB2312" w:hAnsi="仿宋_GB2312" w:eastAsia="仿宋_GB2312" w:cs="仿宋_GB2312"/>
          <w:color w:val="auto"/>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A4FA4"/>
    <w:rsid w:val="007824DD"/>
    <w:rsid w:val="00A15A5B"/>
    <w:rsid w:val="017C0521"/>
    <w:rsid w:val="018B2444"/>
    <w:rsid w:val="0A6B3642"/>
    <w:rsid w:val="0F575ED4"/>
    <w:rsid w:val="14C224B1"/>
    <w:rsid w:val="15A75653"/>
    <w:rsid w:val="1A04070B"/>
    <w:rsid w:val="1B6F3A9D"/>
    <w:rsid w:val="1B756895"/>
    <w:rsid w:val="1C781497"/>
    <w:rsid w:val="1EF66667"/>
    <w:rsid w:val="20E467F1"/>
    <w:rsid w:val="210810B0"/>
    <w:rsid w:val="251A29CD"/>
    <w:rsid w:val="2ACC0A4F"/>
    <w:rsid w:val="2E1D5860"/>
    <w:rsid w:val="3A012AF5"/>
    <w:rsid w:val="3CB06E9C"/>
    <w:rsid w:val="414D5B6A"/>
    <w:rsid w:val="43D55B31"/>
    <w:rsid w:val="45DD4322"/>
    <w:rsid w:val="476B48F5"/>
    <w:rsid w:val="49A33A44"/>
    <w:rsid w:val="4A5A4FA4"/>
    <w:rsid w:val="4B9F33D6"/>
    <w:rsid w:val="4EB47E48"/>
    <w:rsid w:val="4EF67EF9"/>
    <w:rsid w:val="501B1EDE"/>
    <w:rsid w:val="50A64D0F"/>
    <w:rsid w:val="51241849"/>
    <w:rsid w:val="560D387D"/>
    <w:rsid w:val="5C4419FE"/>
    <w:rsid w:val="5CF8546E"/>
    <w:rsid w:val="5D2822EB"/>
    <w:rsid w:val="5D7925CD"/>
    <w:rsid w:val="6A5B5D30"/>
    <w:rsid w:val="6D315A3D"/>
    <w:rsid w:val="718931D5"/>
    <w:rsid w:val="76E62785"/>
    <w:rsid w:val="7A5D4958"/>
    <w:rsid w:val="7B6B686F"/>
    <w:rsid w:val="7B8F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首行缩进"/>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2026-03-04T07:44:00Z</dcterms:created>
  <dc:creator>Administrator</dc:creator>
  <cp:lastModifiedBy>Administrator</cp:lastModifiedBy>
  <dcterms:modified xsi:type="dcterms:W3CDTF">2026-03-10T03:45:54Z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